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09A" w:rsidRDefault="0056209A" w:rsidP="0056209A">
      <w:pPr>
        <w:jc w:val="right"/>
        <w:rPr>
          <w:rFonts w:ascii="Tahoma" w:hAnsi="Tahoma" w:cs="Tahoma"/>
          <w:b/>
          <w:sz w:val="20"/>
          <w:lang w:val="es-ES"/>
        </w:rPr>
      </w:pPr>
    </w:p>
    <w:p w:rsidR="0056209A" w:rsidRDefault="0056209A" w:rsidP="0056209A">
      <w:pPr>
        <w:jc w:val="right"/>
        <w:rPr>
          <w:rFonts w:ascii="Tahoma" w:hAnsi="Tahoma" w:cs="Tahoma"/>
          <w:b/>
          <w:sz w:val="20"/>
          <w:lang w:val="es-ES"/>
        </w:rPr>
      </w:pPr>
    </w:p>
    <w:p w:rsidR="0056209A" w:rsidRDefault="00FE3C11" w:rsidP="0056209A">
      <w:pPr>
        <w:jc w:val="right"/>
        <w:rPr>
          <w:rFonts w:ascii="Tahoma" w:hAnsi="Tahoma" w:cs="Tahoma"/>
          <w:b/>
          <w:sz w:val="20"/>
          <w:lang w:val="es-ES"/>
        </w:rPr>
      </w:pPr>
      <w:r>
        <w:rPr>
          <w:rFonts w:ascii="Tahoma" w:hAnsi="Tahoma" w:cs="Tahoma"/>
          <w:b/>
          <w:noProof/>
          <w:sz w:val="20"/>
          <w:lang w:val="es-PE"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-585470</wp:posOffset>
            </wp:positionV>
            <wp:extent cx="2086610" cy="735330"/>
            <wp:effectExtent l="19050" t="0" r="8890" b="0"/>
            <wp:wrapSquare wrapText="bothSides"/>
            <wp:docPr id="107" name="Imagen 2" descr="logo-c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-cam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3AB" w:rsidRDefault="002633AB" w:rsidP="0056209A">
      <w:pPr>
        <w:jc w:val="right"/>
        <w:rPr>
          <w:rFonts w:ascii="Tahoma" w:hAnsi="Tahoma" w:cs="Tahoma"/>
          <w:b/>
          <w:sz w:val="20"/>
          <w:lang w:val="es-ES"/>
        </w:rPr>
      </w:pPr>
    </w:p>
    <w:p w:rsidR="002633AB" w:rsidRDefault="002633AB" w:rsidP="0056209A">
      <w:pPr>
        <w:jc w:val="right"/>
        <w:rPr>
          <w:rFonts w:ascii="Tahoma" w:hAnsi="Tahoma" w:cs="Tahoma"/>
          <w:b/>
          <w:sz w:val="20"/>
          <w:lang w:val="es-ES"/>
        </w:rPr>
      </w:pPr>
    </w:p>
    <w:p w:rsidR="00717A1E" w:rsidRDefault="00717A1E" w:rsidP="0056209A">
      <w:pPr>
        <w:jc w:val="right"/>
        <w:rPr>
          <w:rFonts w:ascii="Tahoma" w:hAnsi="Tahoma" w:cs="Tahoma"/>
          <w:b/>
          <w:sz w:val="20"/>
          <w:lang w:val="es-ES"/>
        </w:rPr>
      </w:pPr>
    </w:p>
    <w:p w:rsidR="00717A1E" w:rsidRDefault="00717A1E" w:rsidP="0056209A">
      <w:pPr>
        <w:jc w:val="right"/>
        <w:rPr>
          <w:rFonts w:ascii="Tahoma" w:hAnsi="Tahoma" w:cs="Tahoma"/>
          <w:b/>
          <w:szCs w:val="24"/>
          <w:lang w:val="es-ES"/>
        </w:rPr>
      </w:pPr>
    </w:p>
    <w:p w:rsidR="00333F6C" w:rsidRPr="00717A1E" w:rsidRDefault="00717A1E" w:rsidP="00717A1E">
      <w:pPr>
        <w:jc w:val="center"/>
        <w:rPr>
          <w:rFonts w:ascii="Tahoma" w:hAnsi="Tahoma" w:cs="Tahoma"/>
          <w:b/>
          <w:szCs w:val="24"/>
          <w:lang w:val="es-ES"/>
        </w:rPr>
      </w:pPr>
      <w:r w:rsidRPr="00717A1E">
        <w:rPr>
          <w:rFonts w:ascii="Tahoma" w:hAnsi="Tahoma" w:cs="Tahoma"/>
          <w:b/>
          <w:szCs w:val="24"/>
          <w:lang w:val="es-ES"/>
        </w:rPr>
        <w:t>AUTOEVALUA</w:t>
      </w:r>
      <w:r>
        <w:rPr>
          <w:rFonts w:ascii="Tahoma" w:hAnsi="Tahoma" w:cs="Tahoma"/>
          <w:b/>
          <w:szCs w:val="24"/>
          <w:lang w:val="es-ES"/>
        </w:rPr>
        <w:t>CIÓN DE LA DOMINANCIA CEREBRAL -</w:t>
      </w:r>
      <w:r w:rsidRPr="00717A1E">
        <w:rPr>
          <w:rFonts w:ascii="Tahoma" w:hAnsi="Tahoma" w:cs="Tahoma"/>
          <w:b/>
          <w:szCs w:val="24"/>
          <w:lang w:val="es-ES"/>
        </w:rPr>
        <w:t xml:space="preserve"> PARTE </w:t>
      </w:r>
      <w:r>
        <w:rPr>
          <w:rFonts w:ascii="Tahoma" w:hAnsi="Tahoma" w:cs="Tahoma"/>
          <w:b/>
          <w:szCs w:val="24"/>
          <w:lang w:val="es-ES"/>
        </w:rPr>
        <w:t>I</w:t>
      </w:r>
      <w:r w:rsidR="0081348C">
        <w:rPr>
          <w:rStyle w:val="Refdenotaalfinal"/>
          <w:rFonts w:ascii="Tahoma" w:hAnsi="Tahoma" w:cs="Tahoma"/>
          <w:b/>
          <w:szCs w:val="24"/>
          <w:lang w:val="es-ES"/>
        </w:rPr>
        <w:endnoteReference w:id="2"/>
      </w:r>
    </w:p>
    <w:p w:rsidR="00333F6C" w:rsidRDefault="00333F6C">
      <w:pPr>
        <w:rPr>
          <w:rFonts w:ascii="Tahoma" w:hAnsi="Tahoma" w:cs="Tahoma"/>
          <w:szCs w:val="24"/>
          <w:lang w:val="es-ES"/>
        </w:rPr>
      </w:pPr>
    </w:p>
    <w:p w:rsidR="00717A1E" w:rsidRPr="00717A1E" w:rsidRDefault="00717A1E">
      <w:pPr>
        <w:rPr>
          <w:rFonts w:ascii="Tahoma" w:hAnsi="Tahoma" w:cs="Tahoma"/>
          <w:szCs w:val="24"/>
          <w:lang w:val="es-ES"/>
        </w:rPr>
      </w:pPr>
    </w:p>
    <w:p w:rsidR="00333F6C" w:rsidRPr="00717A1E" w:rsidRDefault="00B03540">
      <w:pPr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 xml:space="preserve">           </w:t>
      </w:r>
      <w:r w:rsidR="00333F6C" w:rsidRPr="00717A1E">
        <w:rPr>
          <w:rFonts w:ascii="Tahoma" w:hAnsi="Tahoma" w:cs="Tahoma"/>
          <w:szCs w:val="24"/>
          <w:lang w:val="es-ES"/>
        </w:rPr>
        <w:t>Instrucciones generales: la Parte I e</w:t>
      </w:r>
      <w:r w:rsidR="00A408B7">
        <w:rPr>
          <w:rFonts w:ascii="Tahoma" w:hAnsi="Tahoma" w:cs="Tahoma"/>
          <w:szCs w:val="24"/>
          <w:lang w:val="es-ES"/>
        </w:rPr>
        <w:t>s</w:t>
      </w:r>
      <w:r w:rsidR="00333F6C" w:rsidRPr="00717A1E">
        <w:rPr>
          <w:rFonts w:ascii="Tahoma" w:hAnsi="Tahoma" w:cs="Tahoma"/>
          <w:szCs w:val="24"/>
          <w:lang w:val="es-ES"/>
        </w:rPr>
        <w:t>t</w:t>
      </w:r>
      <w:r w:rsidR="00A408B7">
        <w:rPr>
          <w:rFonts w:ascii="Tahoma" w:hAnsi="Tahoma" w:cs="Tahoma"/>
          <w:szCs w:val="24"/>
          <w:lang w:val="es-ES"/>
        </w:rPr>
        <w:t>á</w:t>
      </w:r>
      <w:r w:rsidR="00333F6C" w:rsidRPr="00717A1E">
        <w:rPr>
          <w:rFonts w:ascii="Tahoma" w:hAnsi="Tahoma" w:cs="Tahoma"/>
          <w:szCs w:val="24"/>
          <w:lang w:val="es-ES"/>
        </w:rPr>
        <w:t xml:space="preserve"> dividida en cuatro secciones, una para cada modo.</w:t>
      </w:r>
      <w:r w:rsidR="0056209A" w:rsidRPr="00717A1E">
        <w:rPr>
          <w:rFonts w:ascii="Tahoma" w:hAnsi="Tahoma" w:cs="Tahoma"/>
          <w:szCs w:val="24"/>
          <w:lang w:val="es-ES"/>
        </w:rPr>
        <w:t xml:space="preserve"> </w:t>
      </w:r>
      <w:r w:rsidR="00333F6C" w:rsidRPr="00717A1E">
        <w:rPr>
          <w:rFonts w:ascii="Tahoma" w:hAnsi="Tahoma" w:cs="Tahoma"/>
          <w:szCs w:val="24"/>
          <w:lang w:val="es-ES"/>
        </w:rPr>
        <w:t>En cada sección encontrará un párrafo descriptivo seguido de 15 frases que han sido diseñadas para ayudarle a evaluar su fortaleza en ese modo exclusivamente. A medida que vaya leyendo, tenga en cuenta dos cosas:</w:t>
      </w:r>
    </w:p>
    <w:p w:rsidR="002A4FB9" w:rsidRPr="00717A1E" w:rsidRDefault="002A4FB9">
      <w:pPr>
        <w:rPr>
          <w:rFonts w:ascii="Tahoma" w:hAnsi="Tahoma" w:cs="Tahoma"/>
          <w:szCs w:val="24"/>
          <w:lang w:val="es-ES"/>
        </w:rPr>
      </w:pPr>
    </w:p>
    <w:p w:rsidR="00B03540" w:rsidRPr="00717A1E" w:rsidRDefault="00333F6C" w:rsidP="0056209A">
      <w:pPr>
        <w:numPr>
          <w:ilvl w:val="0"/>
          <w:numId w:val="1"/>
        </w:numPr>
        <w:ind w:left="851" w:hanging="284"/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>La dominancia es normal y natural. No espere ni intente lograr un puntaje alto en los cuatro modos. La mayoría de las personas tendrán un puntaje alto sólo en una o dos áreas (y así debería ser).</w:t>
      </w:r>
    </w:p>
    <w:p w:rsidR="00333F6C" w:rsidRPr="00717A1E" w:rsidRDefault="00333F6C" w:rsidP="0056209A">
      <w:pPr>
        <w:ind w:left="851" w:hanging="284"/>
        <w:rPr>
          <w:rFonts w:ascii="Tahoma" w:hAnsi="Tahoma" w:cs="Tahoma"/>
          <w:szCs w:val="24"/>
          <w:lang w:val="es-ES"/>
        </w:rPr>
      </w:pPr>
    </w:p>
    <w:p w:rsidR="00333F6C" w:rsidRPr="00717A1E" w:rsidRDefault="00333F6C" w:rsidP="0056209A">
      <w:pPr>
        <w:numPr>
          <w:ilvl w:val="0"/>
          <w:numId w:val="1"/>
        </w:numPr>
        <w:ind w:left="851" w:hanging="284"/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>Existe una diferencia importante entre preferencia y competencia. No trate de identificar lo que puede hacer. Identifique lo que le gusta hacer y lo que hace con mayor facilidad y sin esfuerzo.</w:t>
      </w:r>
    </w:p>
    <w:p w:rsidR="002A4FB9" w:rsidRPr="00717A1E" w:rsidRDefault="002A4FB9" w:rsidP="002A4FB9">
      <w:pPr>
        <w:pStyle w:val="Prrafodelista"/>
        <w:rPr>
          <w:rFonts w:ascii="Tahoma" w:hAnsi="Tahoma" w:cs="Tahoma"/>
          <w:szCs w:val="24"/>
          <w:lang w:val="es-ES"/>
        </w:rPr>
      </w:pPr>
    </w:p>
    <w:p w:rsidR="00333F6C" w:rsidRPr="00717A1E" w:rsidRDefault="00333F6C" w:rsidP="00333F6C">
      <w:pPr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 xml:space="preserve">Por estos motivos, a medida que lea la evaluación, tenga en cuenta la manera en que piensa y actúa en el trabajo y en su casa. Lea lentamente y trate de observar el grado de </w:t>
      </w:r>
      <w:r w:rsidRPr="00717A1E">
        <w:rPr>
          <w:rFonts w:ascii="Tahoma" w:hAnsi="Tahoma" w:cs="Tahoma"/>
          <w:i/>
          <w:szCs w:val="24"/>
          <w:lang w:val="es-ES"/>
        </w:rPr>
        <w:t>verdadera comodidad y familiaridad y la identificación que tiene con esas palabras y frases específicas</w:t>
      </w:r>
      <w:r w:rsidRPr="00717A1E">
        <w:rPr>
          <w:rFonts w:ascii="Tahoma" w:hAnsi="Tahoma" w:cs="Tahoma"/>
          <w:szCs w:val="24"/>
          <w:lang w:val="es-ES"/>
        </w:rPr>
        <w:t xml:space="preserve"> que se utilizan para cada modo en particular. Sea sensible al hecho de que quizá haya desarrollado muchas competencias o habilidades mentales en áreas que no necesariamente son de su preferencia, como podría ser el caso de un niño que nace zurdo y pudo haber desarrollado una</w:t>
      </w:r>
      <w:r w:rsidR="002A4FB9" w:rsidRPr="00717A1E">
        <w:rPr>
          <w:rFonts w:ascii="Tahoma" w:hAnsi="Tahoma" w:cs="Tahoma"/>
          <w:szCs w:val="24"/>
          <w:lang w:val="es-ES"/>
        </w:rPr>
        <w:t xml:space="preserve"> </w:t>
      </w:r>
      <w:r w:rsidRPr="00717A1E">
        <w:rPr>
          <w:rFonts w:ascii="Tahoma" w:hAnsi="Tahoma" w:cs="Tahoma"/>
          <w:szCs w:val="24"/>
          <w:lang w:val="es-ES"/>
        </w:rPr>
        <w:t xml:space="preserve">competencia en el uso </w:t>
      </w:r>
      <w:r w:rsidR="00E23AC2" w:rsidRPr="00717A1E">
        <w:rPr>
          <w:rFonts w:ascii="Tahoma" w:hAnsi="Tahoma" w:cs="Tahoma"/>
          <w:szCs w:val="24"/>
          <w:lang w:val="es-ES"/>
        </w:rPr>
        <w:t>de</w:t>
      </w:r>
      <w:r w:rsidR="00A408B7">
        <w:rPr>
          <w:rFonts w:ascii="Tahoma" w:hAnsi="Tahoma" w:cs="Tahoma"/>
          <w:szCs w:val="24"/>
          <w:lang w:val="es-ES"/>
        </w:rPr>
        <w:t xml:space="preserve"> </w:t>
      </w:r>
      <w:r w:rsidR="00E23AC2" w:rsidRPr="00717A1E">
        <w:rPr>
          <w:rFonts w:ascii="Tahoma" w:hAnsi="Tahoma" w:cs="Tahoma"/>
          <w:szCs w:val="24"/>
          <w:lang w:val="es-ES"/>
        </w:rPr>
        <w:t>l</w:t>
      </w:r>
      <w:r w:rsidR="00A408B7">
        <w:rPr>
          <w:rFonts w:ascii="Tahoma" w:hAnsi="Tahoma" w:cs="Tahoma"/>
          <w:szCs w:val="24"/>
          <w:lang w:val="es-ES"/>
        </w:rPr>
        <w:t>a</w:t>
      </w:r>
      <w:r w:rsidR="00E23AC2" w:rsidRPr="00717A1E">
        <w:rPr>
          <w:rFonts w:ascii="Tahoma" w:hAnsi="Tahoma" w:cs="Tahoma"/>
          <w:szCs w:val="24"/>
          <w:lang w:val="es-ES"/>
        </w:rPr>
        <w:t xml:space="preserve"> ma</w:t>
      </w:r>
      <w:r w:rsidR="00A408B7">
        <w:rPr>
          <w:rFonts w:ascii="Tahoma" w:hAnsi="Tahoma" w:cs="Tahoma"/>
          <w:szCs w:val="24"/>
          <w:lang w:val="es-ES"/>
        </w:rPr>
        <w:t>n</w:t>
      </w:r>
      <w:r w:rsidR="00E23AC2" w:rsidRPr="00717A1E">
        <w:rPr>
          <w:rFonts w:ascii="Tahoma" w:hAnsi="Tahoma" w:cs="Tahoma"/>
          <w:szCs w:val="24"/>
          <w:lang w:val="es-ES"/>
        </w:rPr>
        <w:t>o derech</w:t>
      </w:r>
      <w:r w:rsidR="00A408B7">
        <w:rPr>
          <w:rFonts w:ascii="Tahoma" w:hAnsi="Tahoma" w:cs="Tahoma"/>
          <w:szCs w:val="24"/>
          <w:lang w:val="es-ES"/>
        </w:rPr>
        <w:t>a</w:t>
      </w:r>
      <w:r w:rsidRPr="00717A1E">
        <w:rPr>
          <w:rFonts w:ascii="Tahoma" w:hAnsi="Tahoma" w:cs="Tahoma"/>
          <w:szCs w:val="24"/>
          <w:lang w:val="es-ES"/>
        </w:rPr>
        <w:t>. Si usted hace algo bien, pero no siente comodidad, tranquilidad, satisfacción y agrado al hacerlo, quizá su habilidad no sea una preferencia.</w:t>
      </w:r>
    </w:p>
    <w:p w:rsidR="00333F6C" w:rsidRPr="00717A1E" w:rsidRDefault="00333F6C" w:rsidP="00333F6C">
      <w:pPr>
        <w:rPr>
          <w:rFonts w:ascii="Tahoma" w:hAnsi="Tahoma" w:cs="Tahoma"/>
          <w:szCs w:val="24"/>
          <w:lang w:val="es-ES"/>
        </w:rPr>
      </w:pPr>
    </w:p>
    <w:p w:rsidR="00333F6C" w:rsidRPr="00717A1E" w:rsidRDefault="00333F6C" w:rsidP="00333F6C">
      <w:pPr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 xml:space="preserve">Por último, </w:t>
      </w:r>
      <w:r w:rsidRPr="00717A1E">
        <w:rPr>
          <w:rFonts w:ascii="Tahoma" w:hAnsi="Tahoma" w:cs="Tahoma"/>
          <w:b/>
          <w:szCs w:val="24"/>
          <w:lang w:val="es-ES"/>
        </w:rPr>
        <w:t>no parafrasee</w:t>
      </w:r>
      <w:r w:rsidRPr="00717A1E">
        <w:rPr>
          <w:rFonts w:ascii="Tahoma" w:hAnsi="Tahoma" w:cs="Tahoma"/>
          <w:szCs w:val="24"/>
          <w:lang w:val="es-ES"/>
        </w:rPr>
        <w:t>. Cuanto más cómodo se sienta al aplicar estas palabras y frases específicas a usted mismo, más probable será que tenga una preferencia natural para</w:t>
      </w:r>
      <w:r w:rsidR="002A4FB9" w:rsidRPr="00717A1E">
        <w:rPr>
          <w:rFonts w:ascii="Tahoma" w:hAnsi="Tahoma" w:cs="Tahoma"/>
          <w:szCs w:val="24"/>
          <w:lang w:val="es-ES"/>
        </w:rPr>
        <w:t xml:space="preserve"> </w:t>
      </w:r>
      <w:r w:rsidRPr="00717A1E">
        <w:rPr>
          <w:rFonts w:ascii="Tahoma" w:hAnsi="Tahoma" w:cs="Tahoma"/>
          <w:szCs w:val="24"/>
          <w:lang w:val="es-ES"/>
        </w:rPr>
        <w:t>ese modo.</w:t>
      </w:r>
    </w:p>
    <w:p w:rsidR="003C25ED" w:rsidRDefault="00B03540">
      <w:pPr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 xml:space="preserve">                                                </w:t>
      </w:r>
    </w:p>
    <w:p w:rsidR="003C25ED" w:rsidRDefault="003C25ED">
      <w:pPr>
        <w:rPr>
          <w:rFonts w:ascii="Tahoma" w:hAnsi="Tahoma" w:cs="Tahoma"/>
          <w:szCs w:val="24"/>
          <w:lang w:val="es-ES"/>
        </w:rPr>
      </w:pPr>
    </w:p>
    <w:p w:rsidR="003C25ED" w:rsidRDefault="003C25ED">
      <w:pPr>
        <w:rPr>
          <w:rFonts w:ascii="Tahoma" w:hAnsi="Tahoma" w:cs="Tahoma"/>
          <w:szCs w:val="24"/>
          <w:lang w:val="es-ES"/>
        </w:rPr>
      </w:pPr>
    </w:p>
    <w:p w:rsidR="003C25ED" w:rsidRDefault="003C25ED">
      <w:pPr>
        <w:rPr>
          <w:rFonts w:ascii="Tahoma" w:hAnsi="Tahoma" w:cs="Tahoma"/>
          <w:szCs w:val="24"/>
          <w:lang w:val="es-ES"/>
        </w:rPr>
      </w:pPr>
    </w:p>
    <w:p w:rsidR="00B03540" w:rsidRPr="00717A1E" w:rsidRDefault="00B03540">
      <w:pPr>
        <w:rPr>
          <w:rFonts w:ascii="Tahoma" w:hAnsi="Tahoma" w:cs="Tahoma"/>
          <w:szCs w:val="24"/>
          <w:lang w:val="es-ES"/>
        </w:rPr>
      </w:pPr>
      <w:r w:rsidRPr="00717A1E">
        <w:rPr>
          <w:rFonts w:ascii="Tahoma" w:hAnsi="Tahoma" w:cs="Tahoma"/>
          <w:szCs w:val="24"/>
          <w:lang w:val="es-ES"/>
        </w:rPr>
        <w:t xml:space="preserve">                                              </w:t>
      </w:r>
    </w:p>
    <w:p w:rsidR="00717A1E" w:rsidRDefault="003C25ED" w:rsidP="00717A1E">
      <w:pPr>
        <w:pStyle w:val="Default"/>
      </w:pPr>
      <w:r>
        <w:t>______________________________________________________________________________</w:t>
      </w:r>
    </w:p>
    <w:p w:rsidR="00333F6C" w:rsidRPr="003C25ED" w:rsidRDefault="003C25ED" w:rsidP="00717A1E">
      <w:pPr>
        <w:rPr>
          <w:rFonts w:ascii="Tahoma" w:hAnsi="Tahoma" w:cs="Tahoma"/>
          <w:b/>
          <w:i/>
          <w:sz w:val="18"/>
          <w:szCs w:val="18"/>
          <w:lang w:val="es-ES"/>
        </w:rPr>
      </w:pPr>
      <w:r w:rsidRPr="003C25ED">
        <w:rPr>
          <w:rStyle w:val="A1"/>
          <w:rFonts w:ascii="Tahoma" w:hAnsi="Tahoma" w:cs="Tahoma"/>
          <w:i/>
          <w:sz w:val="18"/>
          <w:szCs w:val="18"/>
        </w:rPr>
        <w:t xml:space="preserve">1 </w:t>
      </w:r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Estilos de Pensamiento 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Benziger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 (“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Benziger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Thinking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Styles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Assessment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” - BTSA). Dra. </w:t>
      </w:r>
      <w:proofErr w:type="spellStart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Benziger</w:t>
      </w:r>
      <w:proofErr w:type="spellEnd"/>
      <w:r w:rsidR="00717A1E" w:rsidRPr="003C25ED">
        <w:rPr>
          <w:rStyle w:val="A1"/>
          <w:rFonts w:ascii="Tahoma" w:hAnsi="Tahoma" w:cs="Tahoma"/>
          <w:i/>
          <w:sz w:val="18"/>
          <w:szCs w:val="18"/>
        </w:rPr>
        <w:t xml:space="preserve"> en la web en www.benzi</w:t>
      </w:r>
      <w:r w:rsidR="00A408B7">
        <w:rPr>
          <w:rStyle w:val="A1"/>
          <w:rFonts w:ascii="Tahoma" w:hAnsi="Tahoma" w:cs="Tahoma"/>
          <w:i/>
          <w:sz w:val="18"/>
          <w:szCs w:val="18"/>
        </w:rPr>
        <w:t>g</w:t>
      </w:r>
      <w:r w:rsidR="00717A1E" w:rsidRPr="003C25ED">
        <w:rPr>
          <w:rStyle w:val="A1"/>
          <w:rFonts w:ascii="Tahoma" w:hAnsi="Tahoma" w:cs="Tahoma"/>
          <w:i/>
          <w:sz w:val="18"/>
          <w:szCs w:val="18"/>
        </w:rPr>
        <w:t>er.org</w:t>
      </w:r>
    </w:p>
    <w:p w:rsidR="00333F6C" w:rsidRPr="00EA67D4" w:rsidRDefault="00466998">
      <w:pPr>
        <w:jc w:val="right"/>
        <w:rPr>
          <w:rFonts w:ascii="Tahoma" w:hAnsi="Tahoma" w:cs="Tahoma"/>
          <w:b/>
          <w:sz w:val="20"/>
          <w:lang w:val="es-ES"/>
        </w:rPr>
      </w:pPr>
      <w:r>
        <w:rPr>
          <w:rFonts w:ascii="Tahoma" w:hAnsi="Tahoma" w:cs="Tahoma"/>
          <w:b/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366395</wp:posOffset>
                </wp:positionV>
                <wp:extent cx="6125210" cy="233045"/>
                <wp:effectExtent l="0" t="0" r="0" b="0"/>
                <wp:wrapNone/>
                <wp:docPr id="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21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2D7" w:rsidRPr="002633AB" w:rsidRDefault="008922D7" w:rsidP="008922D7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GP-EJ-1854 </w:t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ab/>
                              <w:t xml:space="preserve">                  </w:t>
                            </w:r>
                            <w:r w:rsidRPr="002633AB">
                              <w:rPr>
                                <w:rFonts w:ascii="Tahoma" w:hAnsi="Tahoma" w:cs="Tahoma"/>
                                <w:b/>
                                <w:i/>
                                <w:sz w:val="16"/>
                                <w:szCs w:val="16"/>
                                <w:lang w:val="es-ES"/>
                              </w:rPr>
                              <w:t>C A M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-7.5pt;margin-top:28.85pt;width:482.3pt;height:18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" stroked="f">
                <v:textbox style="mso-fit-shape-to-text:t">
                  <w:txbxContent>
                    <w:p w:rsidR="008922D7" w:rsidRPr="002633AB" w:rsidRDefault="008922D7" w:rsidP="008922D7">
                      <w:pPr>
                        <w:pBdr>
                          <w:top w:val="single" w:sz="4" w:space="1" w:color="auto"/>
                        </w:pBdr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 xml:space="preserve">GP-EJ-1854 </w:t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ab/>
                        <w:t xml:space="preserve">                  </w:t>
                      </w:r>
                      <w:r w:rsidRPr="002633AB">
                        <w:rPr>
                          <w:rFonts w:ascii="Tahoma" w:hAnsi="Tahoma" w:cs="Tahoma"/>
                          <w:b/>
                          <w:i/>
                          <w:sz w:val="16"/>
                          <w:szCs w:val="16"/>
                          <w:lang w:val="es-ES"/>
                        </w:rPr>
                        <w:t>C A M E</w:t>
                      </w:r>
                    </w:p>
                  </w:txbxContent>
                </v:textbox>
              </v:shape>
            </w:pict>
          </mc:Fallback>
        </mc:AlternateContent>
      </w:r>
    </w:p>
    <w:p w:rsidR="00EE2921" w:rsidRDefault="00EE2921">
      <w:pPr>
        <w:jc w:val="right"/>
        <w:rPr>
          <w:rFonts w:ascii="Tahoma" w:hAnsi="Tahoma" w:cs="Tahoma"/>
          <w:b/>
          <w:sz w:val="20"/>
          <w:lang w:val="es-ES"/>
        </w:rPr>
      </w:pPr>
    </w:p>
    <w:p w:rsidR="00EE2921" w:rsidRDefault="00EE2921">
      <w:pPr>
        <w:jc w:val="right"/>
        <w:rPr>
          <w:rFonts w:ascii="Tahoma" w:hAnsi="Tahoma" w:cs="Tahoma"/>
          <w:b/>
          <w:sz w:val="20"/>
          <w:lang w:val="es-ES"/>
        </w:rPr>
      </w:pPr>
    </w:p>
    <w:p w:rsidR="00333F6C" w:rsidRPr="00717A1E" w:rsidRDefault="00FA4D0D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  <w:r w:rsidRPr="00717A1E">
        <w:rPr>
          <w:rFonts w:ascii="Tahoma" w:hAnsi="Tahoma" w:cs="Tahoma"/>
          <w:b/>
          <w:sz w:val="22"/>
          <w:szCs w:val="22"/>
          <w:lang w:val="es-ES"/>
        </w:rPr>
        <w:t>MODO I</w:t>
      </w: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333F6C" w:rsidRPr="00717A1E" w:rsidRDefault="00FA4D0D" w:rsidP="00FA4D0D">
      <w:pPr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lastRenderedPageBreak/>
        <w:t xml:space="preserve">El pensamiento del MODO I es ordenado y se basa en procedimientos. </w:t>
      </w:r>
      <w:r w:rsidR="00ED0B95">
        <w:rPr>
          <w:rFonts w:ascii="Tahoma" w:hAnsi="Tahoma" w:cs="Tahoma"/>
          <w:sz w:val="22"/>
          <w:szCs w:val="22"/>
          <w:lang w:val="es-ES"/>
        </w:rPr>
        <w:t>Se</w:t>
      </w:r>
      <w:r w:rsidRPr="00717A1E">
        <w:rPr>
          <w:rFonts w:ascii="Tahoma" w:hAnsi="Tahoma" w:cs="Tahoma"/>
          <w:sz w:val="22"/>
          <w:szCs w:val="22"/>
          <w:lang w:val="es-ES"/>
        </w:rPr>
        <w:t xml:space="preserve"> distingue por la habilidad de repetir una acción de manera consistente y precisa a lo largo del tiempo.</w:t>
      </w:r>
    </w:p>
    <w:p w:rsidR="00FA4D0D" w:rsidRPr="00717A1E" w:rsidRDefault="00FA4D0D" w:rsidP="00FA4D0D">
      <w:pPr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Los verdaderos pensadores del Modo I encuentran satisfacción y una sensación de logro al seguir rutinas y procedimientos establecidos. Ellos son maestros en prestar atención a los detalles. Son leales, cumplidores y confiables y durante años pueden permanecer en la misma compañía, donde se los valora por la consistencia de su trabajo y por la minuciosidad con que completan sus tareas. Son naturalmente conservadores, aprecian los valores tradicionales y prefieren abordar las tareas y resolver los problemas paso a paso.</w:t>
      </w:r>
    </w:p>
    <w:p w:rsidR="00FA4D0D" w:rsidRPr="00717A1E" w:rsidRDefault="00FA4D0D" w:rsidP="00FA4D0D">
      <w:pPr>
        <w:rPr>
          <w:rFonts w:ascii="Tahoma" w:hAnsi="Tahoma" w:cs="Tahoma"/>
          <w:sz w:val="22"/>
          <w:szCs w:val="22"/>
          <w:lang w:val="es-ES"/>
        </w:rPr>
      </w:pPr>
    </w:p>
    <w:p w:rsidR="00FA4D0D" w:rsidRPr="00717A1E" w:rsidRDefault="00FA4D0D" w:rsidP="00FA4D0D">
      <w:pPr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Ahora, en una escala de 0 (no, en absoluto) a 5 (completamente), ¿Cuán cómodo se siente con este párrafo como descripción de su persona? Por favor, escriba ese número aquí:</w:t>
      </w: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333F6C" w:rsidRPr="00717A1E" w:rsidRDefault="00FA4D0D" w:rsidP="00FA4D0D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717A1E">
        <w:rPr>
          <w:rFonts w:ascii="Tahoma" w:hAnsi="Tahoma" w:cs="Tahoma"/>
          <w:b/>
          <w:sz w:val="22"/>
          <w:szCs w:val="22"/>
          <w:lang w:val="es-ES"/>
        </w:rPr>
        <w:t>Parte A</w:t>
      </w:r>
      <w:r w:rsidR="009D52DD" w:rsidRPr="00717A1E">
        <w:rPr>
          <w:rFonts w:ascii="Tahoma" w:hAnsi="Tahoma" w:cs="Tahoma"/>
          <w:b/>
          <w:sz w:val="22"/>
          <w:szCs w:val="22"/>
          <w:lang w:val="es-ES"/>
        </w:rPr>
        <w:t>: _</w:t>
      </w:r>
      <w:r w:rsidRPr="00717A1E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333F6C" w:rsidRPr="00717A1E" w:rsidRDefault="0030126B" w:rsidP="00FA4D0D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 xml:space="preserve">A </w:t>
      </w:r>
      <w:proofErr w:type="gramStart"/>
      <w:r w:rsidRPr="00717A1E">
        <w:rPr>
          <w:rFonts w:ascii="Tahoma" w:hAnsi="Tahoma" w:cs="Tahoma"/>
          <w:sz w:val="22"/>
          <w:szCs w:val="22"/>
          <w:lang w:val="es-ES"/>
        </w:rPr>
        <w:t>continuación</w:t>
      </w:r>
      <w:proofErr w:type="gramEnd"/>
      <w:r w:rsidRPr="00717A1E">
        <w:rPr>
          <w:rFonts w:ascii="Tahoma" w:hAnsi="Tahoma" w:cs="Tahoma"/>
          <w:sz w:val="22"/>
          <w:szCs w:val="22"/>
          <w:lang w:val="es-ES"/>
        </w:rPr>
        <w:t xml:space="preserve"> lea las 15 frases colocando un</w:t>
      </w:r>
      <w:r w:rsidR="00ED0B95">
        <w:rPr>
          <w:rFonts w:ascii="Tahoma" w:hAnsi="Tahoma" w:cs="Tahoma"/>
          <w:sz w:val="22"/>
          <w:szCs w:val="22"/>
          <w:lang w:val="es-ES"/>
        </w:rPr>
        <w:t>a</w:t>
      </w:r>
      <w:r w:rsidRPr="00717A1E">
        <w:rPr>
          <w:rFonts w:ascii="Tahoma" w:hAnsi="Tahoma" w:cs="Tahoma"/>
          <w:sz w:val="22"/>
          <w:szCs w:val="22"/>
          <w:lang w:val="es-ES"/>
        </w:rPr>
        <w:t xml:space="preserve"> </w:t>
      </w:r>
      <w:r w:rsidR="00ED0B95">
        <w:rPr>
          <w:rFonts w:ascii="Tahoma" w:hAnsi="Tahoma" w:cs="Tahoma"/>
          <w:sz w:val="22"/>
          <w:szCs w:val="22"/>
          <w:lang w:val="es-ES"/>
        </w:rPr>
        <w:t>marca</w:t>
      </w:r>
      <w:r w:rsidRPr="00717A1E">
        <w:rPr>
          <w:rFonts w:ascii="Tahoma" w:hAnsi="Tahoma" w:cs="Tahoma"/>
          <w:sz w:val="22"/>
          <w:szCs w:val="22"/>
          <w:lang w:val="es-ES"/>
        </w:rPr>
        <w:t xml:space="preserve"> junto a aquéllas que sean muy descriptivas de su persona. Deje en blanco todas aquellas frases que no se aplican a usted o que lo describen sólo en forma limitada.</w:t>
      </w:r>
    </w:p>
    <w:p w:rsidR="0030126B" w:rsidRPr="00717A1E" w:rsidRDefault="0030126B" w:rsidP="00FA4D0D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333F6C" w:rsidRPr="00717A1E" w:rsidRDefault="00333F6C" w:rsidP="00FA4D0D">
      <w:pPr>
        <w:jc w:val="left"/>
        <w:rPr>
          <w:rFonts w:ascii="Tahoma" w:hAnsi="Tahoma" w:cs="Tahoma"/>
          <w:b/>
          <w:sz w:val="22"/>
          <w:szCs w:val="22"/>
          <w:lang w:val="es-ES"/>
        </w:rPr>
      </w:pPr>
    </w:p>
    <w:p w:rsidR="00B03540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Me destaco en mantener las cosas organizadas.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Me gusta trabajar en los detalles.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 xml:space="preserve">Soy muy productivo, confiable y </w:t>
      </w:r>
      <w:proofErr w:type="spellStart"/>
      <w:r w:rsidRPr="00717A1E">
        <w:rPr>
          <w:rFonts w:ascii="Tahoma" w:hAnsi="Tahoma" w:cs="Tahoma"/>
          <w:sz w:val="22"/>
          <w:szCs w:val="22"/>
          <w:lang w:val="es-ES"/>
        </w:rPr>
        <w:t>autodisciplinado</w:t>
      </w:r>
      <w:proofErr w:type="spellEnd"/>
      <w:r w:rsidRPr="00717A1E">
        <w:rPr>
          <w:rFonts w:ascii="Tahoma" w:hAnsi="Tahoma" w:cs="Tahoma"/>
          <w:sz w:val="22"/>
          <w:szCs w:val="22"/>
          <w:lang w:val="es-ES"/>
        </w:rPr>
        <w:t>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Disfruto de tareas tales como clasificar, archivar, planificar y confeccionar rótulos.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Creo que las reglas son importantes y deben cumplirse.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Para trabajar prefiero guiarme por instrucciones y procedimientos específicos.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Me considero conservador y tradicional.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Tanto en el trabajo como en casa me gusta tener un lugar específico para cada cosa.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Utilizo un método paso a paso para resolver los problemas y abordar las tareas.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Me disgustan enérgicamente la ambigüedad y la falta de previsión.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Completo mis tareas de manera puntual y ordenada.</w:t>
      </w:r>
    </w:p>
    <w:p w:rsidR="0030126B" w:rsidRPr="00717A1E" w:rsidRDefault="0030126B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Prefiero relacionarme con personas que controlen sus emociones y se comporten adecuadamente (</w:t>
      </w:r>
      <w:r w:rsidR="004D4C6E" w:rsidRPr="00717A1E">
        <w:rPr>
          <w:rFonts w:ascii="Tahoma" w:hAnsi="Tahoma" w:cs="Tahoma"/>
          <w:sz w:val="22"/>
          <w:szCs w:val="22"/>
          <w:lang w:val="es-ES"/>
        </w:rPr>
        <w:t>y las apruebo).</w:t>
      </w:r>
    </w:p>
    <w:p w:rsidR="004D4C6E" w:rsidRPr="00717A1E" w:rsidRDefault="004D4C6E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Siempre leo las instrucciones completamente antes de comenzar un proyecto.</w:t>
      </w:r>
    </w:p>
    <w:p w:rsidR="004D4C6E" w:rsidRPr="00717A1E" w:rsidRDefault="004D4C6E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Disfruto de tener rutinas regulares y seguidas.</w:t>
      </w:r>
    </w:p>
    <w:p w:rsidR="004D4C6E" w:rsidRPr="00717A1E" w:rsidRDefault="004D4C6E" w:rsidP="003C25ED">
      <w:pPr>
        <w:numPr>
          <w:ilvl w:val="0"/>
          <w:numId w:val="42"/>
        </w:numPr>
        <w:tabs>
          <w:tab w:val="left" w:pos="851"/>
        </w:tabs>
        <w:ind w:left="851" w:hanging="491"/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Prefiero programar mi vida personal y profesional y me molesta cuando tengo que desviarme de ese programa.</w:t>
      </w: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 xml:space="preserve">Para calcular su puntaje de la Parte B, cuente la cantidad de </w:t>
      </w:r>
      <w:r w:rsidR="00ED0B95">
        <w:rPr>
          <w:rFonts w:ascii="Tahoma" w:hAnsi="Tahoma" w:cs="Tahoma"/>
          <w:sz w:val="22"/>
          <w:szCs w:val="22"/>
          <w:lang w:val="es-ES"/>
        </w:rPr>
        <w:t>marcas</w:t>
      </w:r>
      <w:r w:rsidRPr="00717A1E">
        <w:rPr>
          <w:rFonts w:ascii="Tahoma" w:hAnsi="Tahoma" w:cs="Tahoma"/>
          <w:sz w:val="22"/>
          <w:szCs w:val="22"/>
          <w:lang w:val="es-ES"/>
        </w:rPr>
        <w:t xml:space="preserve"> que </w:t>
      </w:r>
      <w:r w:rsidR="00ED0B95">
        <w:rPr>
          <w:rFonts w:ascii="Tahoma" w:hAnsi="Tahoma" w:cs="Tahoma"/>
          <w:sz w:val="22"/>
          <w:szCs w:val="22"/>
          <w:lang w:val="es-ES"/>
        </w:rPr>
        <w:t>hizo</w:t>
      </w:r>
      <w:r w:rsidRPr="00717A1E">
        <w:rPr>
          <w:rFonts w:ascii="Tahoma" w:hAnsi="Tahoma" w:cs="Tahoma"/>
          <w:sz w:val="22"/>
          <w:szCs w:val="22"/>
          <w:lang w:val="es-ES"/>
        </w:rPr>
        <w:t xml:space="preserve"> arriba y anótese (1) un punto para cada uno. Escriba su total aquí:</w:t>
      </w: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4D4C6E" w:rsidRPr="00717A1E" w:rsidRDefault="004D4C6E" w:rsidP="004D4C6E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717A1E">
        <w:rPr>
          <w:rFonts w:ascii="Tahoma" w:hAnsi="Tahoma" w:cs="Tahoma"/>
          <w:b/>
          <w:sz w:val="22"/>
          <w:szCs w:val="22"/>
          <w:lang w:val="es-ES"/>
        </w:rPr>
        <w:t>Parte B</w:t>
      </w:r>
      <w:r w:rsidR="009D52DD" w:rsidRPr="00717A1E">
        <w:rPr>
          <w:rFonts w:ascii="Tahoma" w:hAnsi="Tahoma" w:cs="Tahoma"/>
          <w:b/>
          <w:sz w:val="22"/>
          <w:szCs w:val="22"/>
          <w:lang w:val="es-ES"/>
        </w:rPr>
        <w:t>: _</w:t>
      </w:r>
      <w:r w:rsidRPr="00717A1E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717A1E">
        <w:rPr>
          <w:rFonts w:ascii="Tahoma" w:hAnsi="Tahoma" w:cs="Tahoma"/>
          <w:sz w:val="22"/>
          <w:szCs w:val="22"/>
          <w:lang w:val="es-ES"/>
        </w:rPr>
        <w:t>Ahora, sume los puntos de la Parte A y la Parte B y anote el total aquí abajo:</w:t>
      </w: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4D4C6E" w:rsidRPr="00717A1E" w:rsidRDefault="004D4C6E" w:rsidP="004D4C6E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4D4C6E" w:rsidRPr="00717A1E" w:rsidRDefault="004D4C6E" w:rsidP="004D4C6E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717A1E">
        <w:rPr>
          <w:rFonts w:ascii="Tahoma" w:hAnsi="Tahoma" w:cs="Tahoma"/>
          <w:b/>
          <w:sz w:val="22"/>
          <w:szCs w:val="22"/>
          <w:lang w:val="es-ES"/>
        </w:rPr>
        <w:t>PUNTAJE TOTAL PARA EL MODO I</w:t>
      </w:r>
      <w:r w:rsidR="009D52DD" w:rsidRPr="00717A1E">
        <w:rPr>
          <w:rFonts w:ascii="Tahoma" w:hAnsi="Tahoma" w:cs="Tahoma"/>
          <w:b/>
          <w:sz w:val="22"/>
          <w:szCs w:val="22"/>
          <w:lang w:val="es-ES"/>
        </w:rPr>
        <w:t>: _</w:t>
      </w:r>
      <w:r w:rsidRPr="00717A1E">
        <w:rPr>
          <w:rFonts w:ascii="Tahoma" w:hAnsi="Tahoma" w:cs="Tahoma"/>
          <w:b/>
          <w:sz w:val="22"/>
          <w:szCs w:val="22"/>
          <w:lang w:val="es-ES"/>
        </w:rPr>
        <w:t>_______________</w:t>
      </w:r>
    </w:p>
    <w:p w:rsidR="004D4C6E" w:rsidRPr="00EA67D4" w:rsidRDefault="004D4C6E" w:rsidP="004D4C6E">
      <w:pPr>
        <w:jc w:val="right"/>
        <w:rPr>
          <w:rFonts w:ascii="Tahoma" w:hAnsi="Tahoma" w:cs="Tahoma"/>
          <w:b/>
          <w:sz w:val="20"/>
          <w:lang w:val="es-ES"/>
        </w:rPr>
      </w:pPr>
    </w:p>
    <w:p w:rsidR="004D4C6E" w:rsidRPr="00EA67D4" w:rsidRDefault="004D4C6E" w:rsidP="004D4C6E">
      <w:pPr>
        <w:jc w:val="right"/>
        <w:rPr>
          <w:rFonts w:ascii="Tahoma" w:hAnsi="Tahoma" w:cs="Tahoma"/>
          <w:b/>
          <w:sz w:val="20"/>
          <w:lang w:val="es-ES"/>
        </w:rPr>
      </w:pPr>
    </w:p>
    <w:p w:rsidR="00EA67D4" w:rsidRDefault="00EA67D4" w:rsidP="004D4C6E">
      <w:pPr>
        <w:rPr>
          <w:rFonts w:ascii="Tahoma" w:hAnsi="Tahoma" w:cs="Tahoma"/>
          <w:b/>
          <w:sz w:val="20"/>
          <w:lang w:val="es-ES"/>
        </w:rPr>
      </w:pPr>
    </w:p>
    <w:p w:rsidR="00ED0B95" w:rsidRDefault="00ED0B95" w:rsidP="004D4C6E">
      <w:pPr>
        <w:rPr>
          <w:rFonts w:ascii="Tahoma" w:hAnsi="Tahoma" w:cs="Tahoma"/>
          <w:b/>
          <w:sz w:val="22"/>
          <w:szCs w:val="22"/>
          <w:lang w:val="es-ES"/>
        </w:rPr>
      </w:pPr>
    </w:p>
    <w:p w:rsidR="00ED0B95" w:rsidRDefault="00ED0B95" w:rsidP="004D4C6E">
      <w:pPr>
        <w:rPr>
          <w:rFonts w:ascii="Tahoma" w:hAnsi="Tahoma" w:cs="Tahoma"/>
          <w:b/>
          <w:sz w:val="22"/>
          <w:szCs w:val="22"/>
          <w:lang w:val="es-ES"/>
        </w:rPr>
      </w:pPr>
    </w:p>
    <w:p w:rsidR="004D4C6E" w:rsidRPr="003C25ED" w:rsidRDefault="004D4C6E" w:rsidP="004D4C6E">
      <w:pPr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lastRenderedPageBreak/>
        <w:t>MODO II</w:t>
      </w:r>
    </w:p>
    <w:p w:rsidR="004D4C6E" w:rsidRPr="003C25ED" w:rsidRDefault="004D4C6E" w:rsidP="004D4C6E">
      <w:pPr>
        <w:rPr>
          <w:rFonts w:ascii="Tahoma" w:hAnsi="Tahoma" w:cs="Tahoma"/>
          <w:b/>
          <w:sz w:val="22"/>
          <w:szCs w:val="22"/>
          <w:lang w:val="es-ES"/>
        </w:rPr>
      </w:pPr>
    </w:p>
    <w:p w:rsidR="004D4C6E" w:rsidRPr="003C25ED" w:rsidRDefault="004D4C6E" w:rsidP="004D4C6E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El pensamiento del Modo II es espiritual y simbólico y se basa en los sentimientos. Percibe las sutilezas y toma el estado de ánimo, las emociones y las señales no verbales de los demás.</w:t>
      </w:r>
    </w:p>
    <w:p w:rsidR="004D4C6E" w:rsidRPr="003C25ED" w:rsidRDefault="004D4C6E" w:rsidP="004D4C6E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Los pensadores del Modo II bien definidos suelen ser muy expresivos, y de manera instintiva trasmiten alivio, y alientan a los demás y se conectan con ellos por medio de palabras y gestos. Son compasivos por naturaleza y creen que es sumamente importante la forma en que se sienta una persona y trasmiten esta inquietud de compasión y de armonía interpersonal y de las relaciones tanto a su vida personal como a la profesional. Dada su habilidad de empatía y de relacionarse de manera positiva, los pensadores del Modo II también se destacan por motivar a los demás a “unirse” compartiendo su emoción, entusiasmo y apoyo.</w:t>
      </w:r>
    </w:p>
    <w:p w:rsidR="004D4C6E" w:rsidRPr="003C25ED" w:rsidRDefault="004D4C6E" w:rsidP="004D4C6E">
      <w:pPr>
        <w:rPr>
          <w:rFonts w:ascii="Tahoma" w:hAnsi="Tahoma" w:cs="Tahoma"/>
          <w:sz w:val="22"/>
          <w:szCs w:val="22"/>
          <w:lang w:val="es-ES"/>
        </w:rPr>
      </w:pPr>
    </w:p>
    <w:p w:rsidR="004D4C6E" w:rsidRPr="003C25ED" w:rsidRDefault="0070391A" w:rsidP="004D4C6E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 en una escala de 0 (no, en absoluto) a 5 (completamente), ¿cuán cómodo se siente con este párrafo como descripción de su persona? Por favor, escriba ese número aquí:</w:t>
      </w:r>
    </w:p>
    <w:p w:rsidR="0070391A" w:rsidRPr="003C25ED" w:rsidRDefault="0070391A" w:rsidP="004D4C6E">
      <w:pPr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</w:p>
    <w:p w:rsidR="0070391A" w:rsidRPr="003C25ED" w:rsidRDefault="0070391A" w:rsidP="0070391A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A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70391A" w:rsidRDefault="0070391A" w:rsidP="0070391A">
      <w:pPr>
        <w:rPr>
          <w:rFonts w:ascii="Tahoma" w:hAnsi="Tahoma" w:cs="Tahoma"/>
          <w:sz w:val="22"/>
          <w:szCs w:val="22"/>
          <w:lang w:val="es-ES"/>
        </w:rPr>
      </w:pPr>
    </w:p>
    <w:p w:rsidR="003C25ED" w:rsidRPr="003C25ED" w:rsidRDefault="003C25ED" w:rsidP="0070391A">
      <w:pPr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Presto especial atención al lenguaje corporal y a la comunicación no verbal y tengo la capacidad de comprenderlo.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Creo que los sentimientos son más verdaderos y más importantes que los pensamientos.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Disfruto de “conectarme” verbalmente con los demás, de escuchar sus problemas y compartir sus sentimientos.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considero una persona sumamente espiritual.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relaciono con los demás con empatía y me resulta fácil sentir lo que ellos sienten.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generar entusiasmo y en motivar positivamente a los demás.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Con frecuencia toco a las personas espontáneamente de manera alentadora.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Automáticamente observo el rostro de la persona con la que hablo.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encanta cantar, bailar y escuchar música.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Creo que el desarrollo y el crecimiento personal son sumamente importantes.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Defino el éxito según la calidad de la experiencia.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Considero que mis relaciones son la parte más importante de mi vida.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siento incómodo ante situaciones de conflicto.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Considero que la cooperación y la armonía son los valores humanos más importantes.</w:t>
      </w:r>
    </w:p>
    <w:p w:rsidR="0070391A" w:rsidRPr="003C25ED" w:rsidRDefault="0070391A" w:rsidP="003C25ED">
      <w:pPr>
        <w:numPr>
          <w:ilvl w:val="0"/>
          <w:numId w:val="3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Siempre deseo saber cómo se siente la gente y cómo se relaciona.</w:t>
      </w:r>
    </w:p>
    <w:p w:rsidR="0070391A" w:rsidRPr="003C25ED" w:rsidRDefault="0070391A" w:rsidP="0070391A">
      <w:pPr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 xml:space="preserve">Para calcular su puntaje de la Parte B, cuente la cantidad de </w:t>
      </w:r>
      <w:r w:rsidR="00ED0B95">
        <w:rPr>
          <w:rFonts w:ascii="Tahoma" w:hAnsi="Tahoma" w:cs="Tahoma"/>
          <w:sz w:val="22"/>
          <w:szCs w:val="22"/>
          <w:lang w:val="es-ES"/>
        </w:rPr>
        <w:t xml:space="preserve">marcas 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que </w:t>
      </w:r>
      <w:r w:rsidR="00ED0B95">
        <w:rPr>
          <w:rFonts w:ascii="Tahoma" w:hAnsi="Tahoma" w:cs="Tahoma"/>
          <w:sz w:val="22"/>
          <w:szCs w:val="22"/>
          <w:lang w:val="es-ES"/>
        </w:rPr>
        <w:t>hizo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 arriba y anótese (1) un punto para cada uno. Escriba su total aquí:</w:t>
      </w: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B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Ahora, sume los puntos de la Parte A y la Parte B y anote el total aquí abajo:</w:t>
      </w: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0391A" w:rsidRPr="003C25ED" w:rsidRDefault="0070391A" w:rsidP="0070391A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PUNTAJE TOTAL PARA EL MODO II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_______________</w:t>
      </w:r>
    </w:p>
    <w:p w:rsidR="0070391A" w:rsidRPr="003C25ED" w:rsidRDefault="0070391A" w:rsidP="0070391A">
      <w:pPr>
        <w:rPr>
          <w:rFonts w:ascii="Tahoma" w:hAnsi="Tahoma" w:cs="Tahoma"/>
          <w:sz w:val="22"/>
          <w:szCs w:val="22"/>
          <w:lang w:val="es-ES"/>
        </w:rPr>
      </w:pPr>
    </w:p>
    <w:p w:rsidR="0070391A" w:rsidRPr="00EA67D4" w:rsidRDefault="0070391A" w:rsidP="0070391A">
      <w:pPr>
        <w:rPr>
          <w:rFonts w:ascii="Tahoma" w:hAnsi="Tahoma" w:cs="Tahoma"/>
          <w:sz w:val="20"/>
          <w:lang w:val="es-ES"/>
        </w:rPr>
      </w:pPr>
    </w:p>
    <w:p w:rsidR="0070391A" w:rsidRPr="00EA67D4" w:rsidRDefault="0070391A" w:rsidP="0070391A">
      <w:pPr>
        <w:rPr>
          <w:rFonts w:ascii="Tahoma" w:hAnsi="Tahoma" w:cs="Tahoma"/>
          <w:sz w:val="20"/>
          <w:lang w:val="es-ES"/>
        </w:rPr>
      </w:pPr>
    </w:p>
    <w:p w:rsidR="0070391A" w:rsidRPr="00EA67D4" w:rsidRDefault="0070391A" w:rsidP="0070391A">
      <w:pPr>
        <w:rPr>
          <w:rFonts w:ascii="Tahoma" w:hAnsi="Tahoma" w:cs="Tahoma"/>
          <w:sz w:val="20"/>
          <w:lang w:val="es-ES"/>
        </w:rPr>
      </w:pPr>
    </w:p>
    <w:p w:rsidR="00ED0B95" w:rsidRDefault="00ED0B95" w:rsidP="0070391A">
      <w:pPr>
        <w:rPr>
          <w:rFonts w:ascii="Tahoma" w:hAnsi="Tahoma" w:cs="Tahoma"/>
          <w:b/>
          <w:sz w:val="22"/>
          <w:szCs w:val="22"/>
          <w:lang w:val="es-ES"/>
        </w:rPr>
      </w:pPr>
    </w:p>
    <w:p w:rsidR="00ED0B95" w:rsidRDefault="00ED0B95" w:rsidP="0070391A">
      <w:pPr>
        <w:rPr>
          <w:rFonts w:ascii="Tahoma" w:hAnsi="Tahoma" w:cs="Tahoma"/>
          <w:b/>
          <w:sz w:val="22"/>
          <w:szCs w:val="22"/>
          <w:lang w:val="es-ES"/>
        </w:rPr>
      </w:pPr>
    </w:p>
    <w:p w:rsidR="0070391A" w:rsidRPr="003C25ED" w:rsidRDefault="00DA2185" w:rsidP="0070391A">
      <w:pPr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lastRenderedPageBreak/>
        <w:t>MODO III</w:t>
      </w:r>
    </w:p>
    <w:p w:rsidR="00DA2185" w:rsidRPr="003C25ED" w:rsidRDefault="00DA2185" w:rsidP="0070391A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70391A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El pensamiento del Modo III es visual, espacial y no verbal. Es metafórico y conceptual, se ex</w:t>
      </w:r>
      <w:r w:rsidR="008141E9">
        <w:rPr>
          <w:rFonts w:ascii="Tahoma" w:hAnsi="Tahoma" w:cs="Tahoma"/>
          <w:sz w:val="22"/>
          <w:szCs w:val="22"/>
          <w:lang w:val="es-ES"/>
        </w:rPr>
        <w:t>presa como fotos o “</w:t>
      </w:r>
      <w:proofErr w:type="gramStart"/>
      <w:r w:rsidR="008141E9">
        <w:rPr>
          <w:rFonts w:ascii="Tahoma" w:hAnsi="Tahoma" w:cs="Tahoma"/>
          <w:sz w:val="22"/>
          <w:szCs w:val="22"/>
          <w:lang w:val="es-ES"/>
        </w:rPr>
        <w:t xml:space="preserve">películas” 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 internas</w:t>
      </w:r>
      <w:proofErr w:type="gramEnd"/>
      <w:r w:rsidRPr="003C25ED">
        <w:rPr>
          <w:rFonts w:ascii="Tahoma" w:hAnsi="Tahoma" w:cs="Tahoma"/>
          <w:sz w:val="22"/>
          <w:szCs w:val="22"/>
          <w:lang w:val="es-ES"/>
        </w:rPr>
        <w:t xml:space="preserve"> que al pensador del Modo III le encantar ver, lo que los convierte naturalmente en maestros de la integración, la innovación  la imaginación.</w:t>
      </w:r>
      <w:r w:rsidR="003C25ED">
        <w:rPr>
          <w:rFonts w:ascii="Tahoma" w:hAnsi="Tahoma" w:cs="Tahoma"/>
          <w:sz w:val="22"/>
          <w:szCs w:val="22"/>
          <w:lang w:val="es-ES"/>
        </w:rPr>
        <w:t xml:space="preserve"> </w:t>
      </w:r>
      <w:r w:rsidRPr="003C25ED">
        <w:rPr>
          <w:rFonts w:ascii="Tahoma" w:hAnsi="Tahoma" w:cs="Tahoma"/>
          <w:sz w:val="22"/>
          <w:szCs w:val="22"/>
          <w:lang w:val="es-ES"/>
        </w:rPr>
        <w:t>Se aburren fácilmente y buscan constantemente la estimulación de nuevos conceptos, nuevas aventuras e información. Se los identifica fácilmente por su “sistema de archivo” visual que almacena el material en pilas por toda la casa u ofici</w:t>
      </w:r>
      <w:r w:rsidR="00ED0B95">
        <w:rPr>
          <w:rFonts w:ascii="Tahoma" w:hAnsi="Tahoma" w:cs="Tahoma"/>
          <w:sz w:val="22"/>
          <w:szCs w:val="22"/>
          <w:lang w:val="es-ES"/>
        </w:rPr>
        <w:t>na,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 y por su extraño y a veces “especial” evolución, aunque quizá no sean adeptos a relacionarse uno a uno</w:t>
      </w:r>
    </w:p>
    <w:p w:rsidR="00DA2185" w:rsidRPr="003C25ED" w:rsidRDefault="00DA2185" w:rsidP="0070391A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DA2185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 en una escala de 0 (no, en absoluto) a 5 (completamente), ¿cuán cómodo se siente con este párrafo como descripción de su persona? Por favor, escriba ese número aquí:</w:t>
      </w:r>
    </w:p>
    <w:p w:rsidR="00DA2185" w:rsidRPr="003C25ED" w:rsidRDefault="00DA2185" w:rsidP="00DA2185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DA2185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</w:p>
    <w:p w:rsidR="00DA2185" w:rsidRPr="003C25ED" w:rsidRDefault="00DA2185" w:rsidP="00DA2185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A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DA2185" w:rsidRPr="003C25ED" w:rsidRDefault="00DA2185" w:rsidP="00DA2185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DA2185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517C48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 xml:space="preserve">A </w:t>
      </w:r>
      <w:proofErr w:type="gramStart"/>
      <w:r w:rsidRPr="003C25ED">
        <w:rPr>
          <w:rFonts w:ascii="Tahoma" w:hAnsi="Tahoma" w:cs="Tahoma"/>
          <w:sz w:val="22"/>
          <w:szCs w:val="22"/>
          <w:lang w:val="es-ES"/>
        </w:rPr>
        <w:t>continuación</w:t>
      </w:r>
      <w:proofErr w:type="gramEnd"/>
      <w:r w:rsidRPr="003C25ED">
        <w:rPr>
          <w:rFonts w:ascii="Tahoma" w:hAnsi="Tahoma" w:cs="Tahoma"/>
          <w:sz w:val="22"/>
          <w:szCs w:val="22"/>
          <w:lang w:val="es-ES"/>
        </w:rPr>
        <w:t xml:space="preserve"> lea las 15 frases colocando un</w:t>
      </w:r>
      <w:r w:rsidR="00ED0B95">
        <w:rPr>
          <w:rFonts w:ascii="Tahoma" w:hAnsi="Tahoma" w:cs="Tahoma"/>
          <w:sz w:val="22"/>
          <w:szCs w:val="22"/>
          <w:lang w:val="es-ES"/>
        </w:rPr>
        <w:t xml:space="preserve">a marca </w:t>
      </w:r>
      <w:r w:rsidRPr="003C25ED">
        <w:rPr>
          <w:rFonts w:ascii="Tahoma" w:hAnsi="Tahoma" w:cs="Tahoma"/>
          <w:sz w:val="22"/>
          <w:szCs w:val="22"/>
          <w:lang w:val="es-ES"/>
        </w:rPr>
        <w:t>junto a aquéllas que sean muy descriptivas de su persona. Deje en blanco todas aquellas frases que no se aplican a usted o que lo describen sólo en forma limitada.</w:t>
      </w:r>
    </w:p>
    <w:p w:rsidR="00DA2185" w:rsidRPr="003C25ED" w:rsidRDefault="00DA2185" w:rsidP="00517C48">
      <w:pPr>
        <w:rPr>
          <w:rFonts w:ascii="Tahoma" w:hAnsi="Tahoma" w:cs="Tahoma"/>
          <w:sz w:val="22"/>
          <w:szCs w:val="22"/>
          <w:lang w:val="es-ES"/>
        </w:rPr>
      </w:pPr>
    </w:p>
    <w:p w:rsidR="00DA2185" w:rsidRPr="003C25ED" w:rsidRDefault="00DA2185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concentro más en el “cuadro general” que en los detalles “quisquillosos”, como la ortografía o llevar el saldo de mi cuenta corriente.</w:t>
      </w:r>
    </w:p>
    <w:p w:rsidR="00DA2185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Habitualmente se me ocurren ideas innovadoras y soluciones creativas.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Se me reconoce como una persona muy expresiva y con mucha energía.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Claramente me disgustan las tareas o actividades rutinarias y me aburro enseguida de ellas.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sintetizar ideas o temas distintos en “un todo” nuevo.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Prefiero trabajar en forma simultánea, procesando muchas ideas y tareas al mismo tiempo.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Considero que la novedad, la originalidad y la evolución son los valores más importantes.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Encuentro fácilmente la información en las pilas que armo para organizar mi casa/oficina.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Utilizo metáforas y analogías visuales para explicar mi pensamiento a los demás.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entusiasmo con las ideas novedosas o “extrañas” de los demás.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 la hora de resolver problemas, confío en los presentimientos y en mi intuición.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Tengo un sentido del humor que ha llevado a tener problemas por no comportarme adecuadamente.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Algunas de mis mejores ideas surgen mientras “no estoy haciendo nada en particular”.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He desarrollado muy bien mis habilidades relacionadas con el espacio y puedo “ver” fácilmente cómo reorganizar una habitación, volver a hacer una valija u ordenar el baúl del automóvil de modo tal que todo quepa bien.</w:t>
      </w:r>
    </w:p>
    <w:p w:rsidR="00517C48" w:rsidRPr="003C25ED" w:rsidRDefault="00517C48" w:rsidP="003C25ED">
      <w:pPr>
        <w:numPr>
          <w:ilvl w:val="0"/>
          <w:numId w:val="4"/>
        </w:numPr>
        <w:tabs>
          <w:tab w:val="left" w:pos="851"/>
        </w:tabs>
        <w:ind w:left="851" w:hanging="494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Tengo talento artístico.</w:t>
      </w:r>
    </w:p>
    <w:p w:rsidR="00517C48" w:rsidRPr="003C25ED" w:rsidRDefault="00517C48" w:rsidP="00517C48">
      <w:pPr>
        <w:spacing w:line="360" w:lineRule="auto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 xml:space="preserve">Para calcular su puntaje de la Parte B, cuente la cantidad de </w:t>
      </w:r>
      <w:r w:rsidR="00ED0B95">
        <w:rPr>
          <w:rFonts w:ascii="Tahoma" w:hAnsi="Tahoma" w:cs="Tahoma"/>
          <w:sz w:val="22"/>
          <w:szCs w:val="22"/>
          <w:lang w:val="es-ES"/>
        </w:rPr>
        <w:t xml:space="preserve">marcas 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que </w:t>
      </w:r>
      <w:r w:rsidR="00ED0B95">
        <w:rPr>
          <w:rFonts w:ascii="Tahoma" w:hAnsi="Tahoma" w:cs="Tahoma"/>
          <w:sz w:val="22"/>
          <w:szCs w:val="22"/>
          <w:lang w:val="es-ES"/>
        </w:rPr>
        <w:t xml:space="preserve">hizo </w:t>
      </w:r>
      <w:r w:rsidRPr="003C25ED">
        <w:rPr>
          <w:rFonts w:ascii="Tahoma" w:hAnsi="Tahoma" w:cs="Tahoma"/>
          <w:sz w:val="22"/>
          <w:szCs w:val="22"/>
          <w:lang w:val="es-ES"/>
        </w:rPr>
        <w:t>arriba y anótese (1) un punto para cada uno. Escriba su total aquí:</w:t>
      </w: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517C48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B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Ahora, sume los puntos de la Parte A y la Parte B y anote el total aquí abajo:</w:t>
      </w: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517C48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517C48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PUNTAJE TOTAL PARA EL MODO III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_______________</w:t>
      </w:r>
    </w:p>
    <w:p w:rsidR="00EA67D4" w:rsidRPr="003C25ED" w:rsidRDefault="00EA67D4" w:rsidP="00517C48">
      <w:pPr>
        <w:ind w:left="720"/>
        <w:rPr>
          <w:rFonts w:ascii="Tahoma" w:hAnsi="Tahoma" w:cs="Tahoma"/>
          <w:sz w:val="22"/>
          <w:szCs w:val="22"/>
          <w:lang w:val="es-ES"/>
        </w:rPr>
      </w:pPr>
    </w:p>
    <w:p w:rsidR="00ED0B95" w:rsidRDefault="00ED0B95" w:rsidP="003C25ED">
      <w:pPr>
        <w:rPr>
          <w:rFonts w:ascii="Tahoma" w:hAnsi="Tahoma" w:cs="Tahoma"/>
          <w:b/>
          <w:sz w:val="22"/>
          <w:szCs w:val="22"/>
          <w:lang w:val="es-ES"/>
        </w:rPr>
      </w:pPr>
    </w:p>
    <w:p w:rsidR="00517C48" w:rsidRPr="003C25ED" w:rsidRDefault="00517C48" w:rsidP="003C25ED">
      <w:pPr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lastRenderedPageBreak/>
        <w:t>MODO IV</w:t>
      </w:r>
    </w:p>
    <w:p w:rsidR="00517C48" w:rsidRPr="003C25ED" w:rsidRDefault="00517C48" w:rsidP="00517C48">
      <w:pPr>
        <w:ind w:left="720"/>
        <w:rPr>
          <w:rFonts w:ascii="Tahoma" w:hAnsi="Tahoma" w:cs="Tahoma"/>
          <w:sz w:val="22"/>
          <w:szCs w:val="22"/>
          <w:lang w:val="es-ES"/>
        </w:rPr>
      </w:pPr>
    </w:p>
    <w:p w:rsidR="00517C48" w:rsidRPr="003C25ED" w:rsidRDefault="00517C48" w:rsidP="008813C2">
      <w:pPr>
        <w:ind w:firstLine="1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El pensamiento del Modo IV es lógico y matemático, y se destaca en el análisis crítico, la resolución de problemas de diagnóstico y en el uso de máquinas y herramientas. Los pensadores del Modo IV tienen metas bien definidas y la capacidad de calcular las estrategias más eficientes y costo-efectivas para cualquier situación. Esto los lleva a posiciones de liderazgo en las que pueden controlar las decisiones clave y manipular las circunstancias para alinearlas con los resultados deseados. Dada su habilidad de ser críticos y precisos</w:t>
      </w:r>
      <w:r w:rsidR="008813C2" w:rsidRPr="003C25ED">
        <w:rPr>
          <w:rFonts w:ascii="Tahoma" w:hAnsi="Tahoma" w:cs="Tahoma"/>
          <w:sz w:val="22"/>
          <w:szCs w:val="22"/>
          <w:lang w:val="es-ES"/>
        </w:rPr>
        <w:t>, no es sorprendente que prefieran trabajos técnicos, mecánicos o financieros.</w:t>
      </w:r>
    </w:p>
    <w:p w:rsidR="008813C2" w:rsidRPr="003C25ED" w:rsidRDefault="008813C2" w:rsidP="00517C48">
      <w:pPr>
        <w:ind w:left="720"/>
        <w:rPr>
          <w:rFonts w:ascii="Tahoma" w:hAnsi="Tahoma" w:cs="Tahoma"/>
          <w:sz w:val="22"/>
          <w:szCs w:val="22"/>
          <w:lang w:val="es-ES"/>
        </w:rPr>
      </w:pPr>
    </w:p>
    <w:p w:rsidR="008813C2" w:rsidRPr="003C25ED" w:rsidRDefault="008813C2" w:rsidP="008813C2">
      <w:pPr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 en una escala de 0 (no, en absoluto) a 5 (completamente), ¿cuán cómodo se siente con este párrafo como descripción de su persona? Por favor, escriba ese número aquí:</w:t>
      </w:r>
    </w:p>
    <w:p w:rsidR="00757457" w:rsidRPr="003C25ED" w:rsidRDefault="00757457" w:rsidP="008813C2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</w:p>
    <w:p w:rsidR="008813C2" w:rsidRPr="003C25ED" w:rsidRDefault="008813C2" w:rsidP="008813C2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A</w:t>
      </w:r>
      <w:r w:rsidR="009D52DD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</w:p>
    <w:p w:rsidR="008813C2" w:rsidRPr="003C25ED" w:rsidRDefault="008813C2" w:rsidP="00757457">
      <w:pPr>
        <w:rPr>
          <w:rFonts w:ascii="Tahoma" w:hAnsi="Tahoma" w:cs="Tahoma"/>
          <w:sz w:val="22"/>
          <w:szCs w:val="22"/>
          <w:lang w:val="es-ES"/>
        </w:rPr>
      </w:pPr>
    </w:p>
    <w:p w:rsidR="00757457" w:rsidRPr="003C25ED" w:rsidRDefault="00757457" w:rsidP="00757457">
      <w:pPr>
        <w:rPr>
          <w:rFonts w:ascii="Tahoma" w:hAnsi="Tahoma" w:cs="Tahoma"/>
          <w:sz w:val="22"/>
          <w:szCs w:val="22"/>
          <w:lang w:val="es-ES"/>
        </w:rPr>
      </w:pPr>
    </w:p>
    <w:p w:rsidR="00757457" w:rsidRPr="003C25ED" w:rsidRDefault="00757457" w:rsidP="00757457">
      <w:pPr>
        <w:rPr>
          <w:rFonts w:ascii="Tahoma" w:hAnsi="Tahoma" w:cs="Tahoma"/>
          <w:sz w:val="22"/>
          <w:szCs w:val="22"/>
          <w:lang w:val="es-ES"/>
        </w:rPr>
      </w:pPr>
    </w:p>
    <w:p w:rsidR="00757457" w:rsidRPr="003C25ED" w:rsidRDefault="00757457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Prefiero trabajar en temas técnicos o financieros.</w:t>
      </w:r>
    </w:p>
    <w:p w:rsidR="00757457" w:rsidRPr="003C25ED" w:rsidRDefault="00757457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gusta el pensamiento crítico y analítico.</w:t>
      </w:r>
    </w:p>
    <w:p w:rsidR="00757457" w:rsidRPr="003C25ED" w:rsidRDefault="00757457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Tengo buenas habilidades para resolver problemas técnicos y de diagnóstico.</w:t>
      </w:r>
    </w:p>
    <w:p w:rsidR="00757457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el estudio de las ciencias, finanzas, matemáticas y lógica.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doy cuenta de que disfruto y recargo las energías en debates y disputas verbales.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entender el funcionamiento de las máquinas y disfruto al usar herramientas y construir o reparar cosas.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Prefiero tener la responsabilidad final a la hora de tomar decisiones y determinar prioridades.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Considero que pensar es significativamente más importante que sentir.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realizar inversiones y en administrar y potenciar los recursos clave como el tiempo y el dinero.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considero básicamente un pensador lógico.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destaco en delegar y dar órdenes.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Suelo organizar el material en puntos clave y en principios operativos.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Evalúo mi éxito en función de los resultados reales que produzco y por el resultado final.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Me considero un líder poderoso, decidido y efectivo.</w:t>
      </w:r>
    </w:p>
    <w:p w:rsidR="007747E4" w:rsidRPr="003C25ED" w:rsidRDefault="007747E4" w:rsidP="003C25ED">
      <w:pPr>
        <w:numPr>
          <w:ilvl w:val="0"/>
          <w:numId w:val="5"/>
        </w:numPr>
        <w:tabs>
          <w:tab w:val="left" w:pos="851"/>
        </w:tabs>
        <w:ind w:left="851" w:hanging="491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Valoro la efectividad y la racionalidad por encima de todo lo demás.</w:t>
      </w:r>
    </w:p>
    <w:p w:rsidR="007747E4" w:rsidRPr="003C25ED" w:rsidRDefault="007747E4" w:rsidP="007747E4">
      <w:pPr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 xml:space="preserve">Para calcular su puntaje de la Parte B, cuente la cantidad de </w:t>
      </w:r>
      <w:r w:rsidR="00ED0B95">
        <w:rPr>
          <w:rFonts w:ascii="Tahoma" w:hAnsi="Tahoma" w:cs="Tahoma"/>
          <w:sz w:val="22"/>
          <w:szCs w:val="22"/>
          <w:lang w:val="es-ES"/>
        </w:rPr>
        <w:t xml:space="preserve">marcas 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que </w:t>
      </w:r>
      <w:r w:rsidR="00ED0B95">
        <w:rPr>
          <w:rFonts w:ascii="Tahoma" w:hAnsi="Tahoma" w:cs="Tahoma"/>
          <w:sz w:val="22"/>
          <w:szCs w:val="22"/>
          <w:lang w:val="es-ES"/>
        </w:rPr>
        <w:t>hizo</w:t>
      </w:r>
      <w:r w:rsidRPr="003C25ED">
        <w:rPr>
          <w:rFonts w:ascii="Tahoma" w:hAnsi="Tahoma" w:cs="Tahoma"/>
          <w:sz w:val="22"/>
          <w:szCs w:val="22"/>
          <w:lang w:val="es-ES"/>
        </w:rPr>
        <w:t xml:space="preserve"> arriba y anótese (1) un punto para cada uno. Escriba su total aquí:</w:t>
      </w:r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Parte B</w:t>
      </w:r>
      <w:r w:rsidR="00593C66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</w:t>
      </w:r>
      <w:bookmarkStart w:id="0" w:name="_GoBack"/>
      <w:bookmarkEnd w:id="0"/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  <w:r w:rsidRPr="003C25ED">
        <w:rPr>
          <w:rFonts w:ascii="Tahoma" w:hAnsi="Tahoma" w:cs="Tahoma"/>
          <w:sz w:val="22"/>
          <w:szCs w:val="22"/>
          <w:lang w:val="es-ES"/>
        </w:rPr>
        <w:t>Ahora, sume los puntos de la Parte A y la Parte B y anote el total aquí abajo:</w:t>
      </w:r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jc w:val="left"/>
        <w:rPr>
          <w:rFonts w:ascii="Tahoma" w:hAnsi="Tahoma" w:cs="Tahoma"/>
          <w:sz w:val="22"/>
          <w:szCs w:val="22"/>
          <w:lang w:val="es-ES"/>
        </w:rPr>
      </w:pPr>
    </w:p>
    <w:p w:rsidR="007747E4" w:rsidRPr="003C25ED" w:rsidRDefault="007747E4" w:rsidP="007747E4">
      <w:pPr>
        <w:jc w:val="right"/>
        <w:rPr>
          <w:rFonts w:ascii="Tahoma" w:hAnsi="Tahoma" w:cs="Tahoma"/>
          <w:b/>
          <w:sz w:val="22"/>
          <w:szCs w:val="22"/>
          <w:lang w:val="es-ES"/>
        </w:rPr>
      </w:pPr>
      <w:r w:rsidRPr="003C25ED">
        <w:rPr>
          <w:rFonts w:ascii="Tahoma" w:hAnsi="Tahoma" w:cs="Tahoma"/>
          <w:b/>
          <w:sz w:val="22"/>
          <w:szCs w:val="22"/>
          <w:lang w:val="es-ES"/>
        </w:rPr>
        <w:t>PUNTAJE TOTAL PARA EL MODO IV</w:t>
      </w:r>
      <w:r w:rsidR="00593C66" w:rsidRPr="003C25ED">
        <w:rPr>
          <w:rFonts w:ascii="Tahoma" w:hAnsi="Tahoma" w:cs="Tahoma"/>
          <w:b/>
          <w:sz w:val="22"/>
          <w:szCs w:val="22"/>
          <w:lang w:val="es-ES"/>
        </w:rPr>
        <w:t>: _</w:t>
      </w:r>
      <w:r w:rsidRPr="003C25ED">
        <w:rPr>
          <w:rFonts w:ascii="Tahoma" w:hAnsi="Tahoma" w:cs="Tahoma"/>
          <w:b/>
          <w:sz w:val="22"/>
          <w:szCs w:val="22"/>
          <w:lang w:val="es-ES"/>
        </w:rPr>
        <w:t>_______________</w:t>
      </w:r>
    </w:p>
    <w:sectPr w:rsidR="007747E4" w:rsidRPr="003C25ED" w:rsidSect="008922D7">
      <w:headerReference w:type="default" r:id="rId9"/>
      <w:footerReference w:type="even" r:id="rId10"/>
      <w:footerReference w:type="default" r:id="rId11"/>
      <w:footnotePr>
        <w:pos w:val="beneathText"/>
        <w:numFmt w:val="lowerLetter"/>
        <w:numRestart w:val="eachPage"/>
      </w:footnotePr>
      <w:endnotePr>
        <w:numFmt w:val="decimal"/>
      </w:endnotePr>
      <w:pgSz w:w="11907" w:h="16840" w:code="9"/>
      <w:pgMar w:top="1134" w:right="1134" w:bottom="1134" w:left="1304" w:header="1134" w:footer="113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DB0" w:rsidRDefault="00BD2DB0">
      <w:pPr>
        <w:spacing w:line="20" w:lineRule="exact"/>
      </w:pPr>
    </w:p>
  </w:endnote>
  <w:endnote w:type="continuationSeparator" w:id="0">
    <w:p w:rsidR="00BD2DB0" w:rsidRDefault="00BD2DB0">
      <w:r>
        <w:t xml:space="preserve"> </w:t>
      </w:r>
    </w:p>
  </w:endnote>
  <w:endnote w:type="continuationNotice" w:id="1">
    <w:p w:rsidR="00BD2DB0" w:rsidRDefault="00BD2DB0">
      <w:r>
        <w:t xml:space="preserve"> </w:t>
      </w:r>
    </w:p>
  </w:endnote>
  <w:endnote w:id="2">
    <w:p w:rsidR="003C25ED" w:rsidRPr="00934F61" w:rsidRDefault="003C25ED" w:rsidP="00934F61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05B" w:rsidRDefault="006E2B9C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ED" w:rsidRDefault="003C25ED" w:rsidP="000927D8">
    <w:pPr>
      <w:rPr>
        <w:rFonts w:ascii="Tahoma" w:hAnsi="Tahoma" w:cs="Tahoma"/>
        <w:b/>
        <w:sz w:val="20"/>
        <w:lang w:val="es-ES"/>
      </w:rPr>
    </w:pPr>
    <w:r w:rsidRPr="00333F6C">
      <w:rPr>
        <w:rFonts w:ascii="Tahoma" w:hAnsi="Tahoma" w:cs="Tahoma"/>
        <w:b/>
        <w:sz w:val="20"/>
        <w:lang w:val="es-ES"/>
      </w:rPr>
      <w:t xml:space="preserve"> </w:t>
    </w:r>
  </w:p>
  <w:p w:rsidR="003C25ED" w:rsidRPr="00333F6C" w:rsidRDefault="003C25ED">
    <w:pPr>
      <w:tabs>
        <w:tab w:val="left" w:pos="-720"/>
      </w:tabs>
      <w:suppressAutoHyphens/>
      <w:spacing w:line="36" w:lineRule="exac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DB0" w:rsidRDefault="00BD2DB0">
      <w:r>
        <w:separator/>
      </w:r>
    </w:p>
  </w:footnote>
  <w:footnote w:type="continuationSeparator" w:id="0">
    <w:p w:rsidR="00BD2DB0" w:rsidRDefault="00BD2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ED" w:rsidRDefault="003C25ED">
    <w:pPr>
      <w:tabs>
        <w:tab w:val="left" w:pos="-720"/>
      </w:tabs>
      <w:suppressAutoHyphens/>
      <w:spacing w:line="36" w:lineRule="exact"/>
    </w:pPr>
  </w:p>
  <w:p w:rsidR="003C25ED" w:rsidRDefault="003C25ED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094"/>
    <w:multiLevelType w:val="hybridMultilevel"/>
    <w:tmpl w:val="181686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A1C14"/>
    <w:multiLevelType w:val="hybridMultilevel"/>
    <w:tmpl w:val="A32A126A"/>
    <w:lvl w:ilvl="0" w:tplc="0C0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53" w:hanging="360"/>
      </w:pPr>
      <w:rPr>
        <w:rFonts w:ascii="Wingdings" w:hAnsi="Wingdings" w:hint="default"/>
      </w:rPr>
    </w:lvl>
  </w:abstractNum>
  <w:abstractNum w:abstractNumId="2" w15:restartNumberingAfterBreak="0">
    <w:nsid w:val="106A553F"/>
    <w:multiLevelType w:val="hybridMultilevel"/>
    <w:tmpl w:val="26A84E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C7FD7"/>
    <w:multiLevelType w:val="hybridMultilevel"/>
    <w:tmpl w:val="55785B00"/>
    <w:lvl w:ilvl="0" w:tplc="43C09E4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B7FB7"/>
    <w:multiLevelType w:val="hybridMultilevel"/>
    <w:tmpl w:val="D7628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20DB7"/>
    <w:multiLevelType w:val="hybridMultilevel"/>
    <w:tmpl w:val="BB3EB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6893"/>
    <w:multiLevelType w:val="hybridMultilevel"/>
    <w:tmpl w:val="27BCC47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24A05"/>
    <w:multiLevelType w:val="hybridMultilevel"/>
    <w:tmpl w:val="D25C88B4"/>
    <w:lvl w:ilvl="0" w:tplc="43C09E48">
      <w:start w:val="1"/>
      <w:numFmt w:val="bullet"/>
      <w:lvlText w:val="-"/>
      <w:lvlJc w:val="left"/>
      <w:pPr>
        <w:ind w:left="644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AED2B1D"/>
    <w:multiLevelType w:val="hybridMultilevel"/>
    <w:tmpl w:val="412CB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C1A05"/>
    <w:multiLevelType w:val="hybridMultilevel"/>
    <w:tmpl w:val="ADB8E8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56502"/>
    <w:multiLevelType w:val="hybridMultilevel"/>
    <w:tmpl w:val="8FE82894"/>
    <w:lvl w:ilvl="0" w:tplc="43C09E4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75EE5"/>
    <w:multiLevelType w:val="hybridMultilevel"/>
    <w:tmpl w:val="5DEEC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4692"/>
    <w:multiLevelType w:val="hybridMultilevel"/>
    <w:tmpl w:val="3D8238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27D0B"/>
    <w:multiLevelType w:val="hybridMultilevel"/>
    <w:tmpl w:val="CC00AF5E"/>
    <w:lvl w:ilvl="0" w:tplc="43C09E48">
      <w:start w:val="1"/>
      <w:numFmt w:val="bullet"/>
      <w:lvlText w:val="-"/>
      <w:lvlJc w:val="left"/>
      <w:pPr>
        <w:ind w:left="1004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3C32864"/>
    <w:multiLevelType w:val="hybridMultilevel"/>
    <w:tmpl w:val="60CABB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36E32"/>
    <w:multiLevelType w:val="hybridMultilevel"/>
    <w:tmpl w:val="6CB6F912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1AF48F3"/>
    <w:multiLevelType w:val="hybridMultilevel"/>
    <w:tmpl w:val="A168B6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144FD"/>
    <w:multiLevelType w:val="hybridMultilevel"/>
    <w:tmpl w:val="B79EC5D0"/>
    <w:lvl w:ilvl="0" w:tplc="B0A42296">
      <w:start w:val="1"/>
      <w:numFmt w:val="decimal"/>
      <w:lvlText w:val="%1."/>
      <w:lvlJc w:val="left"/>
      <w:pPr>
        <w:ind w:left="776" w:hanging="360"/>
      </w:pPr>
      <w:rPr>
        <w:rFonts w:hint="default"/>
        <w:color w:val="632423"/>
      </w:rPr>
    </w:lvl>
    <w:lvl w:ilvl="1" w:tplc="0C0A0019" w:tentative="1">
      <w:start w:val="1"/>
      <w:numFmt w:val="lowerLetter"/>
      <w:lvlText w:val="%2."/>
      <w:lvlJc w:val="left"/>
      <w:pPr>
        <w:ind w:left="1496" w:hanging="360"/>
      </w:pPr>
    </w:lvl>
    <w:lvl w:ilvl="2" w:tplc="0C0A001B" w:tentative="1">
      <w:start w:val="1"/>
      <w:numFmt w:val="lowerRoman"/>
      <w:lvlText w:val="%3."/>
      <w:lvlJc w:val="right"/>
      <w:pPr>
        <w:ind w:left="2216" w:hanging="180"/>
      </w:pPr>
    </w:lvl>
    <w:lvl w:ilvl="3" w:tplc="0C0A000F" w:tentative="1">
      <w:start w:val="1"/>
      <w:numFmt w:val="decimal"/>
      <w:lvlText w:val="%4."/>
      <w:lvlJc w:val="left"/>
      <w:pPr>
        <w:ind w:left="2936" w:hanging="360"/>
      </w:pPr>
    </w:lvl>
    <w:lvl w:ilvl="4" w:tplc="0C0A0019" w:tentative="1">
      <w:start w:val="1"/>
      <w:numFmt w:val="lowerLetter"/>
      <w:lvlText w:val="%5."/>
      <w:lvlJc w:val="left"/>
      <w:pPr>
        <w:ind w:left="3656" w:hanging="360"/>
      </w:pPr>
    </w:lvl>
    <w:lvl w:ilvl="5" w:tplc="0C0A001B" w:tentative="1">
      <w:start w:val="1"/>
      <w:numFmt w:val="lowerRoman"/>
      <w:lvlText w:val="%6."/>
      <w:lvlJc w:val="right"/>
      <w:pPr>
        <w:ind w:left="4376" w:hanging="180"/>
      </w:pPr>
    </w:lvl>
    <w:lvl w:ilvl="6" w:tplc="0C0A000F" w:tentative="1">
      <w:start w:val="1"/>
      <w:numFmt w:val="decimal"/>
      <w:lvlText w:val="%7."/>
      <w:lvlJc w:val="left"/>
      <w:pPr>
        <w:ind w:left="5096" w:hanging="360"/>
      </w:pPr>
    </w:lvl>
    <w:lvl w:ilvl="7" w:tplc="0C0A0019" w:tentative="1">
      <w:start w:val="1"/>
      <w:numFmt w:val="lowerLetter"/>
      <w:lvlText w:val="%8."/>
      <w:lvlJc w:val="left"/>
      <w:pPr>
        <w:ind w:left="5816" w:hanging="360"/>
      </w:pPr>
    </w:lvl>
    <w:lvl w:ilvl="8" w:tplc="0C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 w15:restartNumberingAfterBreak="0">
    <w:nsid w:val="34C76B6C"/>
    <w:multiLevelType w:val="hybridMultilevel"/>
    <w:tmpl w:val="B50292BE"/>
    <w:lvl w:ilvl="0" w:tplc="605C244E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B480A"/>
    <w:multiLevelType w:val="hybridMultilevel"/>
    <w:tmpl w:val="BDBE9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37DA"/>
    <w:multiLevelType w:val="hybridMultilevel"/>
    <w:tmpl w:val="D78E0480"/>
    <w:lvl w:ilvl="0" w:tplc="605C244E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9601F"/>
    <w:multiLevelType w:val="multilevel"/>
    <w:tmpl w:val="8DC0A802"/>
    <w:lvl w:ilvl="0"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hint="default"/>
      </w:rPr>
    </w:lvl>
  </w:abstractNum>
  <w:abstractNum w:abstractNumId="22" w15:restartNumberingAfterBreak="0">
    <w:nsid w:val="3B3801D3"/>
    <w:multiLevelType w:val="hybridMultilevel"/>
    <w:tmpl w:val="9A985058"/>
    <w:lvl w:ilvl="0" w:tplc="9558D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62391"/>
    <w:multiLevelType w:val="hybridMultilevel"/>
    <w:tmpl w:val="72603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06472"/>
    <w:multiLevelType w:val="hybridMultilevel"/>
    <w:tmpl w:val="8B6C25A4"/>
    <w:lvl w:ilvl="0" w:tplc="B0A42296">
      <w:start w:val="1"/>
      <w:numFmt w:val="decimal"/>
      <w:lvlText w:val="%1."/>
      <w:lvlJc w:val="left"/>
      <w:pPr>
        <w:ind w:left="720" w:hanging="360"/>
      </w:pPr>
      <w:rPr>
        <w:rFonts w:hint="default"/>
        <w:color w:val="63242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306AC"/>
    <w:multiLevelType w:val="hybridMultilevel"/>
    <w:tmpl w:val="6F966F0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A95CD3"/>
    <w:multiLevelType w:val="multilevel"/>
    <w:tmpl w:val="8DC0A802"/>
    <w:lvl w:ilvl="0"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hint="default"/>
      </w:rPr>
    </w:lvl>
  </w:abstractNum>
  <w:abstractNum w:abstractNumId="27" w15:restartNumberingAfterBreak="0">
    <w:nsid w:val="47FB1925"/>
    <w:multiLevelType w:val="hybridMultilevel"/>
    <w:tmpl w:val="C436E2FA"/>
    <w:lvl w:ilvl="0" w:tplc="43C09E4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E68F1"/>
    <w:multiLevelType w:val="hybridMultilevel"/>
    <w:tmpl w:val="8808FB86"/>
    <w:lvl w:ilvl="0" w:tplc="43C09E48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24B5C"/>
    <w:multiLevelType w:val="hybridMultilevel"/>
    <w:tmpl w:val="62724F7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06E9C"/>
    <w:multiLevelType w:val="hybridMultilevel"/>
    <w:tmpl w:val="30BAC2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221E3"/>
    <w:multiLevelType w:val="hybridMultilevel"/>
    <w:tmpl w:val="5CFCB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76256"/>
    <w:multiLevelType w:val="hybridMultilevel"/>
    <w:tmpl w:val="9FC4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93D15"/>
    <w:multiLevelType w:val="hybridMultilevel"/>
    <w:tmpl w:val="12EA1440"/>
    <w:lvl w:ilvl="0" w:tplc="0C0A000F">
      <w:start w:val="1"/>
      <w:numFmt w:val="decimal"/>
      <w:lvlText w:val="%1."/>
      <w:lvlJc w:val="left"/>
      <w:pPr>
        <w:ind w:left="7303" w:hanging="360"/>
      </w:pPr>
    </w:lvl>
    <w:lvl w:ilvl="1" w:tplc="0C0A0019" w:tentative="1">
      <w:start w:val="1"/>
      <w:numFmt w:val="lowerLetter"/>
      <w:lvlText w:val="%2."/>
      <w:lvlJc w:val="left"/>
      <w:pPr>
        <w:ind w:left="8023" w:hanging="360"/>
      </w:pPr>
    </w:lvl>
    <w:lvl w:ilvl="2" w:tplc="0C0A001B" w:tentative="1">
      <w:start w:val="1"/>
      <w:numFmt w:val="lowerRoman"/>
      <w:lvlText w:val="%3."/>
      <w:lvlJc w:val="right"/>
      <w:pPr>
        <w:ind w:left="8743" w:hanging="180"/>
      </w:pPr>
    </w:lvl>
    <w:lvl w:ilvl="3" w:tplc="0C0A000F" w:tentative="1">
      <w:start w:val="1"/>
      <w:numFmt w:val="decimal"/>
      <w:lvlText w:val="%4."/>
      <w:lvlJc w:val="left"/>
      <w:pPr>
        <w:ind w:left="9463" w:hanging="360"/>
      </w:pPr>
    </w:lvl>
    <w:lvl w:ilvl="4" w:tplc="0C0A0019" w:tentative="1">
      <w:start w:val="1"/>
      <w:numFmt w:val="lowerLetter"/>
      <w:lvlText w:val="%5."/>
      <w:lvlJc w:val="left"/>
      <w:pPr>
        <w:ind w:left="10183" w:hanging="360"/>
      </w:pPr>
    </w:lvl>
    <w:lvl w:ilvl="5" w:tplc="0C0A001B" w:tentative="1">
      <w:start w:val="1"/>
      <w:numFmt w:val="lowerRoman"/>
      <w:lvlText w:val="%6."/>
      <w:lvlJc w:val="right"/>
      <w:pPr>
        <w:ind w:left="10903" w:hanging="180"/>
      </w:pPr>
    </w:lvl>
    <w:lvl w:ilvl="6" w:tplc="0C0A000F" w:tentative="1">
      <w:start w:val="1"/>
      <w:numFmt w:val="decimal"/>
      <w:lvlText w:val="%7."/>
      <w:lvlJc w:val="left"/>
      <w:pPr>
        <w:ind w:left="11623" w:hanging="360"/>
      </w:pPr>
    </w:lvl>
    <w:lvl w:ilvl="7" w:tplc="0C0A0019" w:tentative="1">
      <w:start w:val="1"/>
      <w:numFmt w:val="lowerLetter"/>
      <w:lvlText w:val="%8."/>
      <w:lvlJc w:val="left"/>
      <w:pPr>
        <w:ind w:left="12343" w:hanging="360"/>
      </w:pPr>
    </w:lvl>
    <w:lvl w:ilvl="8" w:tplc="0C0A001B" w:tentative="1">
      <w:start w:val="1"/>
      <w:numFmt w:val="lowerRoman"/>
      <w:lvlText w:val="%9."/>
      <w:lvlJc w:val="right"/>
      <w:pPr>
        <w:ind w:left="13063" w:hanging="180"/>
      </w:pPr>
    </w:lvl>
  </w:abstractNum>
  <w:abstractNum w:abstractNumId="34" w15:restartNumberingAfterBreak="0">
    <w:nsid w:val="5E227BF5"/>
    <w:multiLevelType w:val="hybridMultilevel"/>
    <w:tmpl w:val="8D0A5E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040B0"/>
    <w:multiLevelType w:val="hybridMultilevel"/>
    <w:tmpl w:val="C19C1E18"/>
    <w:lvl w:ilvl="0" w:tplc="9558D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E468C"/>
    <w:multiLevelType w:val="hybridMultilevel"/>
    <w:tmpl w:val="5C26B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D5A44"/>
    <w:multiLevelType w:val="hybridMultilevel"/>
    <w:tmpl w:val="5DA885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A474A"/>
    <w:multiLevelType w:val="hybridMultilevel"/>
    <w:tmpl w:val="2B5CF49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06E24"/>
    <w:multiLevelType w:val="hybridMultilevel"/>
    <w:tmpl w:val="5E2AEBD0"/>
    <w:lvl w:ilvl="0" w:tplc="0C0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53" w:hanging="360"/>
      </w:pPr>
      <w:rPr>
        <w:rFonts w:ascii="Wingdings" w:hAnsi="Wingdings" w:hint="default"/>
      </w:rPr>
    </w:lvl>
  </w:abstractNum>
  <w:abstractNum w:abstractNumId="40" w15:restartNumberingAfterBreak="0">
    <w:nsid w:val="67F976C1"/>
    <w:multiLevelType w:val="hybridMultilevel"/>
    <w:tmpl w:val="378C740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D426E"/>
    <w:multiLevelType w:val="hybridMultilevel"/>
    <w:tmpl w:val="BADC345A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7"/>
  </w:num>
  <w:num w:numId="3">
    <w:abstractNumId w:val="12"/>
  </w:num>
  <w:num w:numId="4">
    <w:abstractNumId w:val="14"/>
  </w:num>
  <w:num w:numId="5">
    <w:abstractNumId w:val="31"/>
  </w:num>
  <w:num w:numId="6">
    <w:abstractNumId w:val="16"/>
  </w:num>
  <w:num w:numId="7">
    <w:abstractNumId w:val="30"/>
  </w:num>
  <w:num w:numId="8">
    <w:abstractNumId w:val="20"/>
  </w:num>
  <w:num w:numId="9">
    <w:abstractNumId w:val="5"/>
  </w:num>
  <w:num w:numId="10">
    <w:abstractNumId w:val="19"/>
  </w:num>
  <w:num w:numId="11">
    <w:abstractNumId w:val="2"/>
  </w:num>
  <w:num w:numId="12">
    <w:abstractNumId w:val="41"/>
  </w:num>
  <w:num w:numId="13">
    <w:abstractNumId w:val="28"/>
  </w:num>
  <w:num w:numId="14">
    <w:abstractNumId w:val="36"/>
  </w:num>
  <w:num w:numId="15">
    <w:abstractNumId w:val="40"/>
  </w:num>
  <w:num w:numId="16">
    <w:abstractNumId w:val="29"/>
  </w:num>
  <w:num w:numId="17">
    <w:abstractNumId w:val="13"/>
  </w:num>
  <w:num w:numId="18">
    <w:abstractNumId w:val="7"/>
  </w:num>
  <w:num w:numId="19">
    <w:abstractNumId w:val="3"/>
  </w:num>
  <w:num w:numId="20">
    <w:abstractNumId w:val="18"/>
  </w:num>
  <w:num w:numId="21">
    <w:abstractNumId w:val="38"/>
  </w:num>
  <w:num w:numId="22">
    <w:abstractNumId w:val="11"/>
  </w:num>
  <w:num w:numId="23">
    <w:abstractNumId w:val="15"/>
  </w:num>
  <w:num w:numId="24">
    <w:abstractNumId w:val="22"/>
  </w:num>
  <w:num w:numId="25">
    <w:abstractNumId w:val="17"/>
  </w:num>
  <w:num w:numId="26">
    <w:abstractNumId w:val="26"/>
  </w:num>
  <w:num w:numId="27">
    <w:abstractNumId w:val="35"/>
  </w:num>
  <w:num w:numId="28">
    <w:abstractNumId w:val="25"/>
  </w:num>
  <w:num w:numId="29">
    <w:abstractNumId w:val="0"/>
  </w:num>
  <w:num w:numId="30">
    <w:abstractNumId w:val="4"/>
  </w:num>
  <w:num w:numId="31">
    <w:abstractNumId w:val="23"/>
  </w:num>
  <w:num w:numId="32">
    <w:abstractNumId w:val="24"/>
  </w:num>
  <w:num w:numId="33">
    <w:abstractNumId w:val="21"/>
  </w:num>
  <w:num w:numId="34">
    <w:abstractNumId w:val="27"/>
  </w:num>
  <w:num w:numId="35">
    <w:abstractNumId w:val="10"/>
  </w:num>
  <w:num w:numId="36">
    <w:abstractNumId w:val="8"/>
  </w:num>
  <w:num w:numId="37">
    <w:abstractNumId w:val="34"/>
  </w:num>
  <w:num w:numId="38">
    <w:abstractNumId w:val="9"/>
  </w:num>
  <w:num w:numId="39">
    <w:abstractNumId w:val="39"/>
  </w:num>
  <w:num w:numId="40">
    <w:abstractNumId w:val="1"/>
  </w:num>
  <w:num w:numId="41">
    <w:abstractNumId w:val="32"/>
  </w:num>
  <w:num w:numId="42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950"/>
  <w:doNotHyphenateCaps/>
  <w:drawingGridHorizontalSpacing w:val="237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pos w:val="beneathText"/>
    <w:numFmt w:val="lowerLetter"/>
    <w:numRestart w:val="eachPage"/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98"/>
    <w:rsid w:val="0000485C"/>
    <w:rsid w:val="000124F7"/>
    <w:rsid w:val="00015523"/>
    <w:rsid w:val="00020822"/>
    <w:rsid w:val="00021C37"/>
    <w:rsid w:val="000242F2"/>
    <w:rsid w:val="00024F1E"/>
    <w:rsid w:val="00030B31"/>
    <w:rsid w:val="00040895"/>
    <w:rsid w:val="00041666"/>
    <w:rsid w:val="0005692D"/>
    <w:rsid w:val="00063A38"/>
    <w:rsid w:val="00066C4F"/>
    <w:rsid w:val="000769A0"/>
    <w:rsid w:val="00080C56"/>
    <w:rsid w:val="00085C7E"/>
    <w:rsid w:val="00090A6E"/>
    <w:rsid w:val="000927D8"/>
    <w:rsid w:val="000A66F5"/>
    <w:rsid w:val="000C25FB"/>
    <w:rsid w:val="000D1949"/>
    <w:rsid w:val="000D24CF"/>
    <w:rsid w:val="000E72BE"/>
    <w:rsid w:val="000F4D94"/>
    <w:rsid w:val="000F5497"/>
    <w:rsid w:val="000F7F04"/>
    <w:rsid w:val="00101B49"/>
    <w:rsid w:val="00120150"/>
    <w:rsid w:val="00126F9D"/>
    <w:rsid w:val="00131DA7"/>
    <w:rsid w:val="00134314"/>
    <w:rsid w:val="00135A87"/>
    <w:rsid w:val="00146F02"/>
    <w:rsid w:val="0015383D"/>
    <w:rsid w:val="00154610"/>
    <w:rsid w:val="00155003"/>
    <w:rsid w:val="00164551"/>
    <w:rsid w:val="00164D07"/>
    <w:rsid w:val="0016562B"/>
    <w:rsid w:val="0017636B"/>
    <w:rsid w:val="00177660"/>
    <w:rsid w:val="00182907"/>
    <w:rsid w:val="00186B81"/>
    <w:rsid w:val="001A15C5"/>
    <w:rsid w:val="001A1A03"/>
    <w:rsid w:val="001A3CB0"/>
    <w:rsid w:val="001A4128"/>
    <w:rsid w:val="001A4C5A"/>
    <w:rsid w:val="001A4FDC"/>
    <w:rsid w:val="001B1BD0"/>
    <w:rsid w:val="001C564C"/>
    <w:rsid w:val="001D2594"/>
    <w:rsid w:val="001E26D0"/>
    <w:rsid w:val="001E6AC8"/>
    <w:rsid w:val="001F079E"/>
    <w:rsid w:val="001F1374"/>
    <w:rsid w:val="001F44A4"/>
    <w:rsid w:val="002028CB"/>
    <w:rsid w:val="0020412F"/>
    <w:rsid w:val="00207834"/>
    <w:rsid w:val="002117FD"/>
    <w:rsid w:val="0023365B"/>
    <w:rsid w:val="00233AF2"/>
    <w:rsid w:val="0024228A"/>
    <w:rsid w:val="00245661"/>
    <w:rsid w:val="0024761A"/>
    <w:rsid w:val="0024779D"/>
    <w:rsid w:val="00257CD0"/>
    <w:rsid w:val="002633AB"/>
    <w:rsid w:val="002662D1"/>
    <w:rsid w:val="0027005B"/>
    <w:rsid w:val="0027596F"/>
    <w:rsid w:val="002848C2"/>
    <w:rsid w:val="002A1534"/>
    <w:rsid w:val="002A2CDD"/>
    <w:rsid w:val="002A4FB9"/>
    <w:rsid w:val="002A6C5F"/>
    <w:rsid w:val="002C2E51"/>
    <w:rsid w:val="002C451E"/>
    <w:rsid w:val="002D2C02"/>
    <w:rsid w:val="002D3194"/>
    <w:rsid w:val="002E18F8"/>
    <w:rsid w:val="002E1BC0"/>
    <w:rsid w:val="002E7243"/>
    <w:rsid w:val="002F5250"/>
    <w:rsid w:val="002F5969"/>
    <w:rsid w:val="002F6F95"/>
    <w:rsid w:val="0030126B"/>
    <w:rsid w:val="00303076"/>
    <w:rsid w:val="00315481"/>
    <w:rsid w:val="003273F0"/>
    <w:rsid w:val="00333C06"/>
    <w:rsid w:val="00333F6C"/>
    <w:rsid w:val="003350DC"/>
    <w:rsid w:val="00336DF8"/>
    <w:rsid w:val="00341113"/>
    <w:rsid w:val="0034456A"/>
    <w:rsid w:val="003552C9"/>
    <w:rsid w:val="003639E3"/>
    <w:rsid w:val="00374E5C"/>
    <w:rsid w:val="003754CB"/>
    <w:rsid w:val="00376D82"/>
    <w:rsid w:val="003836C3"/>
    <w:rsid w:val="0038527F"/>
    <w:rsid w:val="003A6C33"/>
    <w:rsid w:val="003B2D71"/>
    <w:rsid w:val="003B3397"/>
    <w:rsid w:val="003B7313"/>
    <w:rsid w:val="003C25ED"/>
    <w:rsid w:val="003C641A"/>
    <w:rsid w:val="003D5548"/>
    <w:rsid w:val="003E3194"/>
    <w:rsid w:val="003F35F1"/>
    <w:rsid w:val="003F446A"/>
    <w:rsid w:val="003F4A66"/>
    <w:rsid w:val="003F7F03"/>
    <w:rsid w:val="0041314B"/>
    <w:rsid w:val="00415610"/>
    <w:rsid w:val="00416665"/>
    <w:rsid w:val="0041733A"/>
    <w:rsid w:val="0042598C"/>
    <w:rsid w:val="00427AF0"/>
    <w:rsid w:val="00430BA5"/>
    <w:rsid w:val="004336A4"/>
    <w:rsid w:val="00433A8F"/>
    <w:rsid w:val="004344FE"/>
    <w:rsid w:val="0045117F"/>
    <w:rsid w:val="00455C16"/>
    <w:rsid w:val="0045692B"/>
    <w:rsid w:val="00457764"/>
    <w:rsid w:val="00460035"/>
    <w:rsid w:val="00461177"/>
    <w:rsid w:val="00464A1D"/>
    <w:rsid w:val="0046553A"/>
    <w:rsid w:val="00466998"/>
    <w:rsid w:val="00483CDA"/>
    <w:rsid w:val="00485612"/>
    <w:rsid w:val="00487701"/>
    <w:rsid w:val="004948B2"/>
    <w:rsid w:val="004A2BD6"/>
    <w:rsid w:val="004A30E5"/>
    <w:rsid w:val="004B526F"/>
    <w:rsid w:val="004B6F6D"/>
    <w:rsid w:val="004B70A2"/>
    <w:rsid w:val="004C2474"/>
    <w:rsid w:val="004D1829"/>
    <w:rsid w:val="004D28C5"/>
    <w:rsid w:val="004D2B6B"/>
    <w:rsid w:val="004D4C6E"/>
    <w:rsid w:val="004D66D7"/>
    <w:rsid w:val="005028B7"/>
    <w:rsid w:val="005029FB"/>
    <w:rsid w:val="00504686"/>
    <w:rsid w:val="0050621F"/>
    <w:rsid w:val="00515677"/>
    <w:rsid w:val="00517C48"/>
    <w:rsid w:val="00520078"/>
    <w:rsid w:val="005243E9"/>
    <w:rsid w:val="00532D14"/>
    <w:rsid w:val="00540668"/>
    <w:rsid w:val="00545F53"/>
    <w:rsid w:val="0056209A"/>
    <w:rsid w:val="005642A6"/>
    <w:rsid w:val="0056694A"/>
    <w:rsid w:val="0056710B"/>
    <w:rsid w:val="0057187D"/>
    <w:rsid w:val="00577126"/>
    <w:rsid w:val="00581E6B"/>
    <w:rsid w:val="005825D5"/>
    <w:rsid w:val="005829DD"/>
    <w:rsid w:val="005876B8"/>
    <w:rsid w:val="00593C66"/>
    <w:rsid w:val="00595330"/>
    <w:rsid w:val="005A4FE6"/>
    <w:rsid w:val="005A6E07"/>
    <w:rsid w:val="005C4F61"/>
    <w:rsid w:val="005C63C3"/>
    <w:rsid w:val="005D5BB0"/>
    <w:rsid w:val="005E244E"/>
    <w:rsid w:val="005E2E8C"/>
    <w:rsid w:val="005E4E51"/>
    <w:rsid w:val="005F4529"/>
    <w:rsid w:val="005F6BC6"/>
    <w:rsid w:val="00606FAA"/>
    <w:rsid w:val="00611DDB"/>
    <w:rsid w:val="00612E98"/>
    <w:rsid w:val="006136F7"/>
    <w:rsid w:val="00624680"/>
    <w:rsid w:val="00627685"/>
    <w:rsid w:val="0063521A"/>
    <w:rsid w:val="006518A2"/>
    <w:rsid w:val="006546FC"/>
    <w:rsid w:val="00654A76"/>
    <w:rsid w:val="006604E5"/>
    <w:rsid w:val="0066659E"/>
    <w:rsid w:val="00670153"/>
    <w:rsid w:val="006753E8"/>
    <w:rsid w:val="00675D2C"/>
    <w:rsid w:val="0067672A"/>
    <w:rsid w:val="00681190"/>
    <w:rsid w:val="006814C5"/>
    <w:rsid w:val="00693363"/>
    <w:rsid w:val="006A08B7"/>
    <w:rsid w:val="006A1F65"/>
    <w:rsid w:val="006A54EE"/>
    <w:rsid w:val="006B06A2"/>
    <w:rsid w:val="006B7686"/>
    <w:rsid w:val="006C0C9B"/>
    <w:rsid w:val="006C1871"/>
    <w:rsid w:val="006C346A"/>
    <w:rsid w:val="006C468F"/>
    <w:rsid w:val="006C47BB"/>
    <w:rsid w:val="006C5B6A"/>
    <w:rsid w:val="006C5FC6"/>
    <w:rsid w:val="006D15B7"/>
    <w:rsid w:val="006D3242"/>
    <w:rsid w:val="006D3390"/>
    <w:rsid w:val="006D3C53"/>
    <w:rsid w:val="006D3D33"/>
    <w:rsid w:val="006D7C00"/>
    <w:rsid w:val="006E2B9C"/>
    <w:rsid w:val="006E47F4"/>
    <w:rsid w:val="006E7655"/>
    <w:rsid w:val="006E7AF3"/>
    <w:rsid w:val="006F2852"/>
    <w:rsid w:val="006F50E0"/>
    <w:rsid w:val="00700454"/>
    <w:rsid w:val="0070391A"/>
    <w:rsid w:val="007039B2"/>
    <w:rsid w:val="0070438C"/>
    <w:rsid w:val="00710808"/>
    <w:rsid w:val="007122FE"/>
    <w:rsid w:val="00717A1E"/>
    <w:rsid w:val="00723341"/>
    <w:rsid w:val="00724D31"/>
    <w:rsid w:val="00751B8C"/>
    <w:rsid w:val="00753DFE"/>
    <w:rsid w:val="00757457"/>
    <w:rsid w:val="00757581"/>
    <w:rsid w:val="00760D91"/>
    <w:rsid w:val="0076336D"/>
    <w:rsid w:val="00763B70"/>
    <w:rsid w:val="00767811"/>
    <w:rsid w:val="007722DF"/>
    <w:rsid w:val="007747E4"/>
    <w:rsid w:val="007749A3"/>
    <w:rsid w:val="007750B0"/>
    <w:rsid w:val="007814C5"/>
    <w:rsid w:val="00786586"/>
    <w:rsid w:val="007928E0"/>
    <w:rsid w:val="0079455D"/>
    <w:rsid w:val="007A02F8"/>
    <w:rsid w:val="007A607B"/>
    <w:rsid w:val="007B48AD"/>
    <w:rsid w:val="007B5C22"/>
    <w:rsid w:val="007B6EF2"/>
    <w:rsid w:val="007B73BE"/>
    <w:rsid w:val="007C068B"/>
    <w:rsid w:val="007C39A0"/>
    <w:rsid w:val="007C3E85"/>
    <w:rsid w:val="007C414A"/>
    <w:rsid w:val="007C43D4"/>
    <w:rsid w:val="007C4907"/>
    <w:rsid w:val="007D0652"/>
    <w:rsid w:val="007E10C6"/>
    <w:rsid w:val="007F3DB0"/>
    <w:rsid w:val="007F42AF"/>
    <w:rsid w:val="007F551D"/>
    <w:rsid w:val="007F7833"/>
    <w:rsid w:val="0081348C"/>
    <w:rsid w:val="008141E9"/>
    <w:rsid w:val="00815488"/>
    <w:rsid w:val="00816AF3"/>
    <w:rsid w:val="008261E1"/>
    <w:rsid w:val="00830BA6"/>
    <w:rsid w:val="00843130"/>
    <w:rsid w:val="00845ABF"/>
    <w:rsid w:val="00846FCC"/>
    <w:rsid w:val="00850CF0"/>
    <w:rsid w:val="00852F29"/>
    <w:rsid w:val="00854161"/>
    <w:rsid w:val="0085551A"/>
    <w:rsid w:val="008555E5"/>
    <w:rsid w:val="00877683"/>
    <w:rsid w:val="00877C59"/>
    <w:rsid w:val="008813C2"/>
    <w:rsid w:val="00882D78"/>
    <w:rsid w:val="00886BEF"/>
    <w:rsid w:val="008900CA"/>
    <w:rsid w:val="008906DB"/>
    <w:rsid w:val="008922D7"/>
    <w:rsid w:val="008A05EF"/>
    <w:rsid w:val="008A33D6"/>
    <w:rsid w:val="008B0B73"/>
    <w:rsid w:val="008B5592"/>
    <w:rsid w:val="008B64BC"/>
    <w:rsid w:val="008B74C8"/>
    <w:rsid w:val="008B7D88"/>
    <w:rsid w:val="008C08AB"/>
    <w:rsid w:val="008C38EA"/>
    <w:rsid w:val="008C4003"/>
    <w:rsid w:val="008D152A"/>
    <w:rsid w:val="008D2FF6"/>
    <w:rsid w:val="008D7F1C"/>
    <w:rsid w:val="008E65B8"/>
    <w:rsid w:val="008F37ED"/>
    <w:rsid w:val="00912D1D"/>
    <w:rsid w:val="00914386"/>
    <w:rsid w:val="00914AC8"/>
    <w:rsid w:val="00920581"/>
    <w:rsid w:val="009274A1"/>
    <w:rsid w:val="009321AA"/>
    <w:rsid w:val="00933E2F"/>
    <w:rsid w:val="00934F61"/>
    <w:rsid w:val="00935276"/>
    <w:rsid w:val="0093541C"/>
    <w:rsid w:val="00937608"/>
    <w:rsid w:val="009443A9"/>
    <w:rsid w:val="0094779F"/>
    <w:rsid w:val="00950B29"/>
    <w:rsid w:val="00952A1A"/>
    <w:rsid w:val="0095501C"/>
    <w:rsid w:val="00957AC6"/>
    <w:rsid w:val="009616AC"/>
    <w:rsid w:val="009632B5"/>
    <w:rsid w:val="0097375C"/>
    <w:rsid w:val="00976436"/>
    <w:rsid w:val="00991262"/>
    <w:rsid w:val="009929FC"/>
    <w:rsid w:val="009945DC"/>
    <w:rsid w:val="00996835"/>
    <w:rsid w:val="009B2752"/>
    <w:rsid w:val="009C55B3"/>
    <w:rsid w:val="009D280D"/>
    <w:rsid w:val="009D2C56"/>
    <w:rsid w:val="009D37AD"/>
    <w:rsid w:val="009D52DD"/>
    <w:rsid w:val="009D6313"/>
    <w:rsid w:val="009E1401"/>
    <w:rsid w:val="009E427B"/>
    <w:rsid w:val="009E6B4C"/>
    <w:rsid w:val="009F21C5"/>
    <w:rsid w:val="009F26F7"/>
    <w:rsid w:val="009F4DF3"/>
    <w:rsid w:val="009F6BBE"/>
    <w:rsid w:val="00A068FA"/>
    <w:rsid w:val="00A1510F"/>
    <w:rsid w:val="00A24873"/>
    <w:rsid w:val="00A255A6"/>
    <w:rsid w:val="00A30418"/>
    <w:rsid w:val="00A408B7"/>
    <w:rsid w:val="00A4377E"/>
    <w:rsid w:val="00A43AFA"/>
    <w:rsid w:val="00A450CD"/>
    <w:rsid w:val="00A54C45"/>
    <w:rsid w:val="00A55F02"/>
    <w:rsid w:val="00A56E4A"/>
    <w:rsid w:val="00A67FD0"/>
    <w:rsid w:val="00A70657"/>
    <w:rsid w:val="00A7466C"/>
    <w:rsid w:val="00A76F63"/>
    <w:rsid w:val="00A86C26"/>
    <w:rsid w:val="00AA20FA"/>
    <w:rsid w:val="00AA5B07"/>
    <w:rsid w:val="00AA701C"/>
    <w:rsid w:val="00AB189F"/>
    <w:rsid w:val="00AC3A48"/>
    <w:rsid w:val="00AC79C5"/>
    <w:rsid w:val="00AD390F"/>
    <w:rsid w:val="00AE28DB"/>
    <w:rsid w:val="00AE3BF1"/>
    <w:rsid w:val="00AE6603"/>
    <w:rsid w:val="00AF0756"/>
    <w:rsid w:val="00AF4746"/>
    <w:rsid w:val="00AF6BA8"/>
    <w:rsid w:val="00B03540"/>
    <w:rsid w:val="00B065EC"/>
    <w:rsid w:val="00B066AE"/>
    <w:rsid w:val="00B150BE"/>
    <w:rsid w:val="00B24133"/>
    <w:rsid w:val="00B267C8"/>
    <w:rsid w:val="00B27C33"/>
    <w:rsid w:val="00B3056E"/>
    <w:rsid w:val="00B3675F"/>
    <w:rsid w:val="00B4769D"/>
    <w:rsid w:val="00B528C1"/>
    <w:rsid w:val="00B53266"/>
    <w:rsid w:val="00B57628"/>
    <w:rsid w:val="00B57ECF"/>
    <w:rsid w:val="00B60D54"/>
    <w:rsid w:val="00B61B4B"/>
    <w:rsid w:val="00B62FC9"/>
    <w:rsid w:val="00B666EA"/>
    <w:rsid w:val="00B72D39"/>
    <w:rsid w:val="00B82E61"/>
    <w:rsid w:val="00B83094"/>
    <w:rsid w:val="00B934F2"/>
    <w:rsid w:val="00B93F23"/>
    <w:rsid w:val="00B96F29"/>
    <w:rsid w:val="00BA48D0"/>
    <w:rsid w:val="00BA4BB2"/>
    <w:rsid w:val="00BA6FF7"/>
    <w:rsid w:val="00BB188B"/>
    <w:rsid w:val="00BB461F"/>
    <w:rsid w:val="00BC0810"/>
    <w:rsid w:val="00BD1329"/>
    <w:rsid w:val="00BD2DB0"/>
    <w:rsid w:val="00BD3E54"/>
    <w:rsid w:val="00BD59CD"/>
    <w:rsid w:val="00BD5CC9"/>
    <w:rsid w:val="00BE689A"/>
    <w:rsid w:val="00BF01FB"/>
    <w:rsid w:val="00BF4A32"/>
    <w:rsid w:val="00C11471"/>
    <w:rsid w:val="00C11E71"/>
    <w:rsid w:val="00C12C1C"/>
    <w:rsid w:val="00C14342"/>
    <w:rsid w:val="00C222A8"/>
    <w:rsid w:val="00C23501"/>
    <w:rsid w:val="00C25758"/>
    <w:rsid w:val="00C25CAE"/>
    <w:rsid w:val="00C25D51"/>
    <w:rsid w:val="00C33FAA"/>
    <w:rsid w:val="00C34780"/>
    <w:rsid w:val="00C348F5"/>
    <w:rsid w:val="00C37053"/>
    <w:rsid w:val="00C37846"/>
    <w:rsid w:val="00C45E88"/>
    <w:rsid w:val="00C47FB4"/>
    <w:rsid w:val="00C51CB4"/>
    <w:rsid w:val="00C52B85"/>
    <w:rsid w:val="00C64F4F"/>
    <w:rsid w:val="00C6569B"/>
    <w:rsid w:val="00C656D9"/>
    <w:rsid w:val="00C71DE7"/>
    <w:rsid w:val="00C730BC"/>
    <w:rsid w:val="00C73342"/>
    <w:rsid w:val="00C74507"/>
    <w:rsid w:val="00C77A56"/>
    <w:rsid w:val="00C821A0"/>
    <w:rsid w:val="00C861CE"/>
    <w:rsid w:val="00C87D40"/>
    <w:rsid w:val="00C903F6"/>
    <w:rsid w:val="00C9411B"/>
    <w:rsid w:val="00C965E9"/>
    <w:rsid w:val="00CA5CBC"/>
    <w:rsid w:val="00CB4362"/>
    <w:rsid w:val="00CD005B"/>
    <w:rsid w:val="00CE15F0"/>
    <w:rsid w:val="00CE7341"/>
    <w:rsid w:val="00D14BDC"/>
    <w:rsid w:val="00D2007E"/>
    <w:rsid w:val="00D22067"/>
    <w:rsid w:val="00D31273"/>
    <w:rsid w:val="00D34999"/>
    <w:rsid w:val="00D4778D"/>
    <w:rsid w:val="00D52327"/>
    <w:rsid w:val="00D57B9C"/>
    <w:rsid w:val="00D61963"/>
    <w:rsid w:val="00D629B0"/>
    <w:rsid w:val="00D630BF"/>
    <w:rsid w:val="00D766EC"/>
    <w:rsid w:val="00D8050A"/>
    <w:rsid w:val="00D8272B"/>
    <w:rsid w:val="00D96670"/>
    <w:rsid w:val="00D96B67"/>
    <w:rsid w:val="00DA2185"/>
    <w:rsid w:val="00DA4064"/>
    <w:rsid w:val="00DA602C"/>
    <w:rsid w:val="00DA73EC"/>
    <w:rsid w:val="00DC5094"/>
    <w:rsid w:val="00DC6512"/>
    <w:rsid w:val="00DD7BF7"/>
    <w:rsid w:val="00DE3D6A"/>
    <w:rsid w:val="00DE7D93"/>
    <w:rsid w:val="00DF7DF8"/>
    <w:rsid w:val="00E06806"/>
    <w:rsid w:val="00E077D2"/>
    <w:rsid w:val="00E07BDA"/>
    <w:rsid w:val="00E23AC2"/>
    <w:rsid w:val="00E24C3A"/>
    <w:rsid w:val="00E257B4"/>
    <w:rsid w:val="00E25D8A"/>
    <w:rsid w:val="00E26736"/>
    <w:rsid w:val="00E31A18"/>
    <w:rsid w:val="00E408AB"/>
    <w:rsid w:val="00E41895"/>
    <w:rsid w:val="00E46E72"/>
    <w:rsid w:val="00E55FA3"/>
    <w:rsid w:val="00E622C3"/>
    <w:rsid w:val="00E637B6"/>
    <w:rsid w:val="00E6740A"/>
    <w:rsid w:val="00E83AB1"/>
    <w:rsid w:val="00E84230"/>
    <w:rsid w:val="00E955EF"/>
    <w:rsid w:val="00EA08B2"/>
    <w:rsid w:val="00EA67D4"/>
    <w:rsid w:val="00EA67FB"/>
    <w:rsid w:val="00EA7350"/>
    <w:rsid w:val="00EC7827"/>
    <w:rsid w:val="00ED0B95"/>
    <w:rsid w:val="00ED540E"/>
    <w:rsid w:val="00EE2921"/>
    <w:rsid w:val="00EF2199"/>
    <w:rsid w:val="00EF439B"/>
    <w:rsid w:val="00EF5C9F"/>
    <w:rsid w:val="00F00D3D"/>
    <w:rsid w:val="00F031C9"/>
    <w:rsid w:val="00F05BF2"/>
    <w:rsid w:val="00F10269"/>
    <w:rsid w:val="00F21EA1"/>
    <w:rsid w:val="00F250F5"/>
    <w:rsid w:val="00F257A7"/>
    <w:rsid w:val="00F45C16"/>
    <w:rsid w:val="00F53FB4"/>
    <w:rsid w:val="00F63832"/>
    <w:rsid w:val="00F658B6"/>
    <w:rsid w:val="00F70182"/>
    <w:rsid w:val="00F711D5"/>
    <w:rsid w:val="00F7229A"/>
    <w:rsid w:val="00F772DC"/>
    <w:rsid w:val="00F85539"/>
    <w:rsid w:val="00F86E7E"/>
    <w:rsid w:val="00F903C6"/>
    <w:rsid w:val="00F92802"/>
    <w:rsid w:val="00F93D06"/>
    <w:rsid w:val="00F96DA5"/>
    <w:rsid w:val="00FA0023"/>
    <w:rsid w:val="00FA010C"/>
    <w:rsid w:val="00FA170C"/>
    <w:rsid w:val="00FA4D0D"/>
    <w:rsid w:val="00FA6727"/>
    <w:rsid w:val="00FB1535"/>
    <w:rsid w:val="00FB7F6D"/>
    <w:rsid w:val="00FD3096"/>
    <w:rsid w:val="00FD6F84"/>
    <w:rsid w:val="00FE24F5"/>
    <w:rsid w:val="00FE3C11"/>
    <w:rsid w:val="00FE628B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7232FC"/>
  <w15:docId w15:val="{2F6FFEA3-200D-4451-A17B-42220DB4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1FB"/>
    <w:pPr>
      <w:jc w:val="both"/>
    </w:pPr>
    <w:rPr>
      <w:spacing w:val="-3"/>
      <w:sz w:val="24"/>
      <w:lang w:val="es-ES_tradnl" w:eastAsia="en-US"/>
    </w:rPr>
  </w:style>
  <w:style w:type="paragraph" w:styleId="Ttulo1">
    <w:name w:val="heading 1"/>
    <w:basedOn w:val="Normal"/>
    <w:next w:val="Normal"/>
    <w:qFormat/>
    <w:rsid w:val="00BF01F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BF01F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BF01FB"/>
    <w:pPr>
      <w:keepNext/>
      <w:jc w:val="left"/>
      <w:outlineLvl w:val="2"/>
    </w:pPr>
    <w:rPr>
      <w:rFonts w:ascii="Courier New" w:hAnsi="Courier New"/>
      <w:spacing w:val="0"/>
      <w:u w:val="single"/>
    </w:rPr>
  </w:style>
  <w:style w:type="paragraph" w:styleId="Ttulo4">
    <w:name w:val="heading 4"/>
    <w:basedOn w:val="Normal"/>
    <w:next w:val="Normal"/>
    <w:qFormat/>
    <w:rsid w:val="00BF01FB"/>
    <w:pPr>
      <w:keepNext/>
      <w:jc w:val="center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BF01FB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BF01FB"/>
    <w:pPr>
      <w:keepNext/>
      <w:tabs>
        <w:tab w:val="right" w:pos="9360"/>
      </w:tabs>
      <w:suppressAutoHyphens/>
      <w:jc w:val="right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BF01FB"/>
    <w:pPr>
      <w:keepNext/>
      <w:jc w:val="center"/>
      <w:outlineLvl w:val="6"/>
    </w:pPr>
    <w:rPr>
      <w:rFonts w:ascii="Bell MT" w:hAnsi="Bell MT"/>
      <w:b/>
      <w:bCs/>
      <w:sz w:val="30"/>
    </w:rPr>
  </w:style>
  <w:style w:type="paragraph" w:styleId="Ttulo8">
    <w:name w:val="heading 8"/>
    <w:basedOn w:val="Normal"/>
    <w:next w:val="Normal"/>
    <w:qFormat/>
    <w:rsid w:val="00BF01FB"/>
    <w:pPr>
      <w:keepNext/>
      <w:jc w:val="center"/>
      <w:outlineLvl w:val="7"/>
    </w:pPr>
    <w:rPr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F01FB"/>
    <w:pPr>
      <w:tabs>
        <w:tab w:val="center" w:pos="4419"/>
        <w:tab w:val="right" w:pos="8838"/>
      </w:tabs>
    </w:pPr>
  </w:style>
  <w:style w:type="character" w:customStyle="1" w:styleId="Fuentedeencabezadopredeter">
    <w:name w:val="Fuente de encabezado predeter."/>
    <w:rsid w:val="00BF01FB"/>
  </w:style>
  <w:style w:type="paragraph" w:customStyle="1" w:styleId="ndice1">
    <w:name w:val="índice 1"/>
    <w:basedOn w:val="Normal"/>
    <w:rsid w:val="00BF01FB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toa">
    <w:name w:val="toa"/>
    <w:basedOn w:val="Normal"/>
    <w:rsid w:val="00BF01FB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ndice2">
    <w:name w:val="índice 2"/>
    <w:basedOn w:val="Normal"/>
    <w:rsid w:val="00BF01FB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epgrafe">
    <w:name w:val="epígrafe"/>
    <w:basedOn w:val="Normal"/>
    <w:rsid w:val="00BF01FB"/>
  </w:style>
  <w:style w:type="character" w:customStyle="1" w:styleId="EquationCaption">
    <w:name w:val="_Equation Caption"/>
    <w:rsid w:val="00BF01FB"/>
  </w:style>
  <w:style w:type="paragraph" w:styleId="Piedepgina">
    <w:name w:val="footer"/>
    <w:basedOn w:val="Normal"/>
    <w:link w:val="PiedepginaCar"/>
    <w:uiPriority w:val="99"/>
    <w:rsid w:val="00BF01FB"/>
    <w:pPr>
      <w:tabs>
        <w:tab w:val="center" w:pos="4419"/>
        <w:tab w:val="right" w:pos="8838"/>
      </w:tabs>
    </w:pPr>
    <w:rPr>
      <w:sz w:val="20"/>
    </w:rPr>
  </w:style>
  <w:style w:type="paragraph" w:styleId="Textonotapie">
    <w:name w:val="footnote text"/>
    <w:basedOn w:val="Normal"/>
    <w:semiHidden/>
    <w:rsid w:val="00BF01FB"/>
    <w:pPr>
      <w:tabs>
        <w:tab w:val="left" w:pos="454"/>
      </w:tabs>
      <w:ind w:left="454" w:hanging="454"/>
    </w:pPr>
    <w:rPr>
      <w:sz w:val="20"/>
    </w:rPr>
  </w:style>
  <w:style w:type="character" w:styleId="Refdenotaalpie">
    <w:name w:val="footnote reference"/>
    <w:semiHidden/>
    <w:rsid w:val="00BF01FB"/>
    <w:rPr>
      <w:vertAlign w:val="superscript"/>
    </w:rPr>
  </w:style>
  <w:style w:type="paragraph" w:styleId="Lista">
    <w:name w:val="List"/>
    <w:basedOn w:val="Normal"/>
    <w:rsid w:val="00BF01FB"/>
    <w:pPr>
      <w:ind w:left="360" w:hanging="360"/>
    </w:pPr>
  </w:style>
  <w:style w:type="paragraph" w:styleId="Lista2">
    <w:name w:val="List 2"/>
    <w:basedOn w:val="Normal"/>
    <w:rsid w:val="00BF01FB"/>
    <w:pPr>
      <w:ind w:left="720" w:hanging="360"/>
    </w:pPr>
  </w:style>
  <w:style w:type="paragraph" w:styleId="Listaconvietas2">
    <w:name w:val="List Bullet 2"/>
    <w:basedOn w:val="Normal"/>
    <w:rsid w:val="00BF01FB"/>
    <w:pPr>
      <w:ind w:left="720" w:hanging="360"/>
    </w:pPr>
  </w:style>
  <w:style w:type="paragraph" w:styleId="Ttulo">
    <w:name w:val="Title"/>
    <w:basedOn w:val="Normal"/>
    <w:qFormat/>
    <w:rsid w:val="00BF01FB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Textoindependiente">
    <w:name w:val="Body Text"/>
    <w:basedOn w:val="Normal"/>
    <w:rsid w:val="00BF01FB"/>
    <w:pPr>
      <w:spacing w:after="120"/>
    </w:pPr>
  </w:style>
  <w:style w:type="paragraph" w:styleId="Sangradetextonormal">
    <w:name w:val="Body Text Indent"/>
    <w:basedOn w:val="Normal"/>
    <w:rsid w:val="00BF01FB"/>
    <w:pPr>
      <w:spacing w:after="120"/>
      <w:ind w:left="360"/>
    </w:pPr>
  </w:style>
  <w:style w:type="paragraph" w:styleId="TDC1">
    <w:name w:val="toc 1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spacing w:before="480"/>
      <w:ind w:left="720" w:right="720" w:hanging="720"/>
      <w:jc w:val="left"/>
    </w:pPr>
    <w:rPr>
      <w:rFonts w:ascii="Courier New" w:hAnsi="Courier New"/>
      <w:spacing w:val="0"/>
      <w:lang w:val="en-US"/>
    </w:rPr>
  </w:style>
  <w:style w:type="paragraph" w:styleId="TDC2">
    <w:name w:val="toc 2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ind w:left="1440" w:right="720" w:hanging="720"/>
      <w:jc w:val="left"/>
    </w:pPr>
    <w:rPr>
      <w:rFonts w:ascii="Courier New" w:hAnsi="Courier New"/>
      <w:spacing w:val="0"/>
      <w:lang w:val="en-US"/>
    </w:rPr>
  </w:style>
  <w:style w:type="paragraph" w:styleId="TDC3">
    <w:name w:val="toc 3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ind w:left="2160" w:right="720" w:hanging="720"/>
      <w:jc w:val="left"/>
    </w:pPr>
    <w:rPr>
      <w:rFonts w:ascii="Courier New" w:hAnsi="Courier New"/>
      <w:spacing w:val="0"/>
      <w:lang w:val="en-US"/>
    </w:rPr>
  </w:style>
  <w:style w:type="paragraph" w:styleId="TDC4">
    <w:name w:val="toc 4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ind w:left="2880" w:right="720" w:hanging="720"/>
      <w:jc w:val="left"/>
    </w:pPr>
    <w:rPr>
      <w:rFonts w:ascii="Courier New" w:hAnsi="Courier New"/>
      <w:spacing w:val="0"/>
      <w:lang w:val="en-US"/>
    </w:rPr>
  </w:style>
  <w:style w:type="paragraph" w:styleId="TDC5">
    <w:name w:val="toc 5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ind w:left="3600" w:right="720" w:hanging="720"/>
      <w:jc w:val="left"/>
    </w:pPr>
    <w:rPr>
      <w:rFonts w:ascii="Courier New" w:hAnsi="Courier New"/>
      <w:spacing w:val="0"/>
      <w:lang w:val="en-US"/>
    </w:rPr>
  </w:style>
  <w:style w:type="paragraph" w:styleId="TDC6">
    <w:name w:val="toc 6"/>
    <w:basedOn w:val="Normal"/>
    <w:next w:val="Normal"/>
    <w:semiHidden/>
    <w:rsid w:val="00BF01FB"/>
    <w:pPr>
      <w:tabs>
        <w:tab w:val="left" w:pos="9000"/>
        <w:tab w:val="right" w:pos="9360"/>
      </w:tabs>
      <w:suppressAutoHyphens/>
      <w:ind w:left="720" w:hanging="720"/>
      <w:jc w:val="left"/>
    </w:pPr>
    <w:rPr>
      <w:rFonts w:ascii="Courier New" w:hAnsi="Courier New"/>
      <w:spacing w:val="0"/>
      <w:lang w:val="en-US"/>
    </w:rPr>
  </w:style>
  <w:style w:type="paragraph" w:styleId="TDC7">
    <w:name w:val="toc 7"/>
    <w:basedOn w:val="Normal"/>
    <w:next w:val="Normal"/>
    <w:semiHidden/>
    <w:rsid w:val="00BF01FB"/>
    <w:pPr>
      <w:suppressAutoHyphens/>
      <w:ind w:left="720" w:hanging="720"/>
      <w:jc w:val="left"/>
    </w:pPr>
    <w:rPr>
      <w:rFonts w:ascii="Courier New" w:hAnsi="Courier New"/>
      <w:spacing w:val="0"/>
      <w:lang w:val="en-US"/>
    </w:rPr>
  </w:style>
  <w:style w:type="paragraph" w:styleId="TDC8">
    <w:name w:val="toc 8"/>
    <w:basedOn w:val="Normal"/>
    <w:next w:val="Normal"/>
    <w:semiHidden/>
    <w:rsid w:val="00BF01FB"/>
    <w:pPr>
      <w:tabs>
        <w:tab w:val="left" w:pos="9000"/>
        <w:tab w:val="right" w:pos="9360"/>
      </w:tabs>
      <w:suppressAutoHyphens/>
      <w:ind w:left="720" w:hanging="720"/>
      <w:jc w:val="left"/>
    </w:pPr>
    <w:rPr>
      <w:rFonts w:ascii="Courier New" w:hAnsi="Courier New"/>
      <w:spacing w:val="0"/>
      <w:lang w:val="en-US"/>
    </w:rPr>
  </w:style>
  <w:style w:type="paragraph" w:styleId="TDC9">
    <w:name w:val="toc 9"/>
    <w:basedOn w:val="Normal"/>
    <w:next w:val="Normal"/>
    <w:semiHidden/>
    <w:rsid w:val="00BF01FB"/>
    <w:pPr>
      <w:tabs>
        <w:tab w:val="left" w:leader="dot" w:pos="9000"/>
        <w:tab w:val="right" w:pos="9360"/>
      </w:tabs>
      <w:suppressAutoHyphens/>
      <w:ind w:left="720" w:hanging="720"/>
      <w:jc w:val="left"/>
    </w:pPr>
    <w:rPr>
      <w:rFonts w:ascii="Courier New" w:hAnsi="Courier New"/>
      <w:spacing w:val="0"/>
      <w:lang w:val="en-US"/>
    </w:rPr>
  </w:style>
  <w:style w:type="paragraph" w:styleId="Listaconvietas">
    <w:name w:val="List Bullet"/>
    <w:basedOn w:val="Normal"/>
    <w:rsid w:val="00BF01FB"/>
    <w:pPr>
      <w:ind w:left="360" w:hanging="360"/>
    </w:pPr>
  </w:style>
  <w:style w:type="paragraph" w:styleId="Textoindependiente2">
    <w:name w:val="Body Text 2"/>
    <w:basedOn w:val="Normal"/>
    <w:rsid w:val="00BF01FB"/>
    <w:pPr>
      <w:tabs>
        <w:tab w:val="left" w:pos="-720"/>
      </w:tabs>
      <w:suppressAutoHyphens/>
    </w:pPr>
    <w:rPr>
      <w:i/>
      <w:sz w:val="32"/>
    </w:rPr>
  </w:style>
  <w:style w:type="paragraph" w:styleId="Textoindependiente3">
    <w:name w:val="Body Text 3"/>
    <w:basedOn w:val="Normal"/>
    <w:rsid w:val="00BF01FB"/>
    <w:pPr>
      <w:tabs>
        <w:tab w:val="left" w:pos="-720"/>
      </w:tabs>
      <w:suppressAutoHyphens/>
    </w:pPr>
    <w:rPr>
      <w:sz w:val="32"/>
    </w:rPr>
  </w:style>
  <w:style w:type="paragraph" w:styleId="Sangra2detindependiente">
    <w:name w:val="Body Text Indent 2"/>
    <w:basedOn w:val="Normal"/>
    <w:rsid w:val="00BF01FB"/>
    <w:pPr>
      <w:tabs>
        <w:tab w:val="left" w:pos="-720"/>
        <w:tab w:val="left" w:pos="426"/>
      </w:tabs>
      <w:suppressAutoHyphens/>
      <w:ind w:left="426" w:hanging="426"/>
    </w:pPr>
  </w:style>
  <w:style w:type="paragraph" w:styleId="Sangra3detindependiente">
    <w:name w:val="Body Text Indent 3"/>
    <w:basedOn w:val="Normal"/>
    <w:rsid w:val="00BF01FB"/>
    <w:pPr>
      <w:tabs>
        <w:tab w:val="left" w:pos="-720"/>
      </w:tabs>
      <w:suppressAutoHyphens/>
      <w:ind w:left="567" w:hanging="567"/>
    </w:pPr>
    <w:rPr>
      <w:b/>
      <w:i/>
      <w:sz w:val="20"/>
    </w:rPr>
  </w:style>
  <w:style w:type="character" w:styleId="Nmerodepgina">
    <w:name w:val="page number"/>
    <w:basedOn w:val="Fuentedeprrafopredeter"/>
    <w:rsid w:val="00BF01FB"/>
  </w:style>
  <w:style w:type="character" w:styleId="Hipervnculo">
    <w:name w:val="Hyperlink"/>
    <w:rsid w:val="00BF01FB"/>
    <w:rPr>
      <w:color w:val="0000FF"/>
      <w:u w:val="single"/>
    </w:rPr>
  </w:style>
  <w:style w:type="paragraph" w:styleId="Textonotaalfinal">
    <w:name w:val="endnote text"/>
    <w:basedOn w:val="Normal"/>
    <w:link w:val="TextonotaalfinalCar"/>
    <w:rsid w:val="00FD3096"/>
    <w:rPr>
      <w:sz w:val="20"/>
    </w:rPr>
  </w:style>
  <w:style w:type="character" w:customStyle="1" w:styleId="TextonotaalfinalCar">
    <w:name w:val="Texto nota al final Car"/>
    <w:link w:val="Textonotaalfinal"/>
    <w:rsid w:val="00FD3096"/>
    <w:rPr>
      <w:spacing w:val="-3"/>
      <w:lang w:val="es-ES_tradnl" w:eastAsia="en-US"/>
    </w:rPr>
  </w:style>
  <w:style w:type="character" w:styleId="Refdenotaalfinal">
    <w:name w:val="endnote reference"/>
    <w:rsid w:val="00FD309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AF0756"/>
    <w:rPr>
      <w:spacing w:val="-3"/>
      <w:lang w:val="es-ES_tradnl" w:eastAsia="en-US"/>
    </w:rPr>
  </w:style>
  <w:style w:type="paragraph" w:styleId="Textodeglobo">
    <w:name w:val="Balloon Text"/>
    <w:basedOn w:val="Normal"/>
    <w:link w:val="TextodegloboCar"/>
    <w:rsid w:val="00845A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45ABF"/>
    <w:rPr>
      <w:rFonts w:ascii="Tahoma" w:hAnsi="Tahoma" w:cs="Tahoma"/>
      <w:spacing w:val="-3"/>
      <w:sz w:val="16"/>
      <w:szCs w:val="16"/>
      <w:lang w:val="es-ES_tradnl" w:eastAsia="en-US"/>
    </w:rPr>
  </w:style>
  <w:style w:type="paragraph" w:styleId="Subttulo">
    <w:name w:val="Subtitle"/>
    <w:basedOn w:val="Normal"/>
    <w:next w:val="Normal"/>
    <w:link w:val="SubttuloCar"/>
    <w:qFormat/>
    <w:rsid w:val="00845ABF"/>
    <w:pPr>
      <w:numPr>
        <w:ilvl w:val="1"/>
      </w:numPr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SubttuloCar">
    <w:name w:val="Subtítulo Car"/>
    <w:link w:val="Subttulo"/>
    <w:rsid w:val="00845AB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333F6C"/>
    <w:pPr>
      <w:ind w:left="708"/>
    </w:pPr>
  </w:style>
  <w:style w:type="table" w:styleId="Tablaconcuadrcula">
    <w:name w:val="Table Grid"/>
    <w:basedOn w:val="Tablanormal"/>
    <w:rsid w:val="00146F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17A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717A1E"/>
    <w:rPr>
      <w:rFonts w:cs="Calibri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cuments\Documentos%20%20lucio\05%20S02%20A%201854%20Autoevaluaci&#243;n%20Dominancia%20Cerebral%20Parte%20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C3E60-1028-4AC0-A9C2-8502EEE6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 S02 A 1854 Autoevaluación Dominancia Cerebral Parte 1</Template>
  <TotalTime>0</TotalTime>
  <Pages>5</Pages>
  <Words>1811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 I L A R</vt:lpstr>
    </vt:vector>
  </TitlesOfParts>
  <Company>ESCUELA DIRECCION INTERMEDIA</Company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L A R</dc:title>
  <dc:creator>HP</dc:creator>
  <cp:lastModifiedBy>HP</cp:lastModifiedBy>
  <cp:revision>2</cp:revision>
  <cp:lastPrinted>2016-04-19T22:42:00Z</cp:lastPrinted>
  <dcterms:created xsi:type="dcterms:W3CDTF">2021-08-23T01:20:00Z</dcterms:created>
  <dcterms:modified xsi:type="dcterms:W3CDTF">2021-08-23T01:20:00Z</dcterms:modified>
</cp:coreProperties>
</file>